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3"/>
      </w:tblGrid>
      <w:tr w:rsidR="00DC2FE8">
        <w:tc>
          <w:tcPr>
            <w:tcW w:w="10173" w:type="dxa"/>
            <w:shd w:val="pct15" w:color="auto" w:fill="FFFFFF"/>
          </w:tcPr>
          <w:p w:rsidR="00DC2FE8" w:rsidRDefault="00DC2FE8">
            <w:pPr>
              <w:pStyle w:val="Ttulo2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t>ANTECEDENTES PERSONALES</w:t>
            </w:r>
          </w:p>
        </w:tc>
      </w:tr>
      <w:tr w:rsidR="00DC2FE8">
        <w:tc>
          <w:tcPr>
            <w:tcW w:w="10173" w:type="dxa"/>
          </w:tcPr>
          <w:p w:rsidR="00DC2FE8" w:rsidRDefault="00DC2FE8" w:rsidP="006F4FC0">
            <w:pPr>
              <w:pStyle w:val="Piedepgina"/>
              <w:tabs>
                <w:tab w:val="clear" w:pos="4320"/>
                <w:tab w:val="clear" w:pos="8640"/>
                <w:tab w:val="left" w:pos="2410"/>
              </w:tabs>
              <w:spacing w:before="60" w:after="60"/>
              <w:rPr>
                <w:rFonts w:ascii="Tahoma" w:hAnsi="Tahoma"/>
                <w:lang w:val="es-ES_tradnl"/>
              </w:rPr>
            </w:pPr>
          </w:p>
          <w:p w:rsidR="00DC2FE8" w:rsidRDefault="00DC2FE8">
            <w:pPr>
              <w:pStyle w:val="Piedepgina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241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t xml:space="preserve">Nombre                      </w:t>
            </w:r>
            <w:proofErr w:type="spellStart"/>
            <w:r>
              <w:rPr>
                <w:rFonts w:ascii="Tahoma" w:hAnsi="Tahoma"/>
                <w:b/>
                <w:lang w:val="es-ES_tradnl"/>
              </w:rPr>
              <w:t>Danitza</w:t>
            </w:r>
            <w:proofErr w:type="spellEnd"/>
            <w:r>
              <w:rPr>
                <w:rFonts w:ascii="Tahoma" w:hAnsi="Tahoma"/>
                <w:b/>
                <w:lang w:val="es-ES_tradnl"/>
              </w:rPr>
              <w:t xml:space="preserve"> Donoso </w:t>
            </w:r>
            <w:proofErr w:type="spellStart"/>
            <w:r>
              <w:rPr>
                <w:rFonts w:ascii="Tahoma" w:hAnsi="Tahoma"/>
                <w:b/>
                <w:lang w:val="es-ES_tradnl"/>
              </w:rPr>
              <w:t>Solis</w:t>
            </w:r>
            <w:proofErr w:type="spellEnd"/>
          </w:p>
          <w:p w:rsidR="00DC2FE8" w:rsidRPr="004B45E5" w:rsidRDefault="00DC2FE8" w:rsidP="00B10EAC">
            <w:pPr>
              <w:pStyle w:val="Piedepgina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2385"/>
              </w:tabs>
              <w:spacing w:before="60" w:after="60"/>
              <w:rPr>
                <w:rFonts w:ascii="Tahoma" w:hAnsi="Tahoma"/>
                <w:lang w:val="pt-BR"/>
              </w:rPr>
            </w:pPr>
            <w:r>
              <w:rPr>
                <w:rFonts w:ascii="Tahoma" w:hAnsi="Tahoma"/>
                <w:lang w:val="es-ES_tradnl"/>
              </w:rPr>
              <w:t xml:space="preserve">Domicilio                    </w:t>
            </w:r>
            <w:r w:rsidR="00CB0832">
              <w:rPr>
                <w:rFonts w:ascii="Tahoma" w:hAnsi="Tahoma"/>
                <w:lang w:val="es-ES_tradnl"/>
              </w:rPr>
              <w:t xml:space="preserve">Carolina </w:t>
            </w:r>
            <w:proofErr w:type="spellStart"/>
            <w:r w:rsidR="00CB0832">
              <w:rPr>
                <w:rFonts w:ascii="Tahoma" w:hAnsi="Tahoma"/>
                <w:lang w:val="es-ES_tradnl"/>
              </w:rPr>
              <w:t>Fernandez</w:t>
            </w:r>
            <w:proofErr w:type="spellEnd"/>
            <w:r w:rsidR="00CB0832">
              <w:rPr>
                <w:rFonts w:ascii="Tahoma" w:hAnsi="Tahoma"/>
                <w:lang w:val="es-ES_tradnl"/>
              </w:rPr>
              <w:t xml:space="preserve"> 488</w:t>
            </w:r>
            <w:r>
              <w:rPr>
                <w:rFonts w:ascii="Tahoma" w:hAnsi="Tahoma"/>
                <w:lang w:val="es-ES_tradnl"/>
              </w:rPr>
              <w:t xml:space="preserve">, </w:t>
            </w:r>
            <w:proofErr w:type="spellStart"/>
            <w:r>
              <w:rPr>
                <w:rFonts w:ascii="Tahoma" w:hAnsi="Tahoma"/>
                <w:lang w:val="es-ES_tradnl"/>
              </w:rPr>
              <w:t>Peñaflor</w:t>
            </w:r>
            <w:proofErr w:type="spellEnd"/>
          </w:p>
          <w:p w:rsidR="00DC2FE8" w:rsidRDefault="00DC2FE8">
            <w:pPr>
              <w:pStyle w:val="Piedepgina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241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t>Cédula de Identidad    14.317.882-K</w:t>
            </w:r>
          </w:p>
          <w:p w:rsidR="00DC2FE8" w:rsidRDefault="00DC2FE8">
            <w:pPr>
              <w:pStyle w:val="Piedepgina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t>Fecha de Nacimiento   24 de Febrero de 1976</w:t>
            </w:r>
          </w:p>
          <w:p w:rsidR="00DC2FE8" w:rsidRDefault="00DC2FE8">
            <w:pPr>
              <w:pStyle w:val="Piedepgina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t>Nacionalidad              Chilena</w:t>
            </w:r>
          </w:p>
          <w:p w:rsidR="00DC2FE8" w:rsidRDefault="00DC2FE8">
            <w:pPr>
              <w:pStyle w:val="Piedepgina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t>Estado Civil                Casada</w:t>
            </w:r>
          </w:p>
          <w:p w:rsidR="00DC2FE8" w:rsidRDefault="00DC2FE8">
            <w:pPr>
              <w:pStyle w:val="Piedepgina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t xml:space="preserve">Teléfonos                  </w:t>
            </w:r>
            <w:r w:rsidR="00C06572">
              <w:rPr>
                <w:rFonts w:ascii="Tahoma" w:hAnsi="Tahoma"/>
                <w:lang w:val="es-ES_tradnl"/>
              </w:rPr>
              <w:t xml:space="preserve"> 6</w:t>
            </w:r>
            <w:r>
              <w:rPr>
                <w:rFonts w:ascii="Tahoma" w:hAnsi="Tahoma"/>
                <w:lang w:val="es-ES_tradnl"/>
              </w:rPr>
              <w:t>8470200 / 02 28123972</w:t>
            </w:r>
          </w:p>
          <w:p w:rsidR="00DC2FE8" w:rsidRDefault="00DC2FE8">
            <w:pPr>
              <w:pStyle w:val="Piedepgina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252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t xml:space="preserve">E-mail                       danitzardonososolis@gmail.com </w:t>
            </w:r>
          </w:p>
          <w:p w:rsidR="00DC2FE8" w:rsidRDefault="00DC2FE8" w:rsidP="006F4FC0">
            <w:pPr>
              <w:pStyle w:val="Piedepgina"/>
              <w:tabs>
                <w:tab w:val="clear" w:pos="4320"/>
                <w:tab w:val="clear" w:pos="8640"/>
                <w:tab w:val="left" w:pos="2520"/>
              </w:tabs>
              <w:spacing w:before="60" w:after="60"/>
              <w:rPr>
                <w:rFonts w:ascii="Tahoma" w:hAnsi="Tahoma"/>
                <w:lang w:val="es-ES_tradnl"/>
              </w:rPr>
            </w:pPr>
          </w:p>
        </w:tc>
      </w:tr>
    </w:tbl>
    <w:p w:rsidR="00DC2FE8" w:rsidRDefault="00DC2FE8">
      <w:pPr>
        <w:rPr>
          <w:rFonts w:ascii="Tahoma" w:hAnsi="Tahoma"/>
          <w:lang w:val="es-ES_tradnl"/>
        </w:rPr>
      </w:pPr>
    </w:p>
    <w:p w:rsidR="00DC2FE8" w:rsidRDefault="00DC2FE8">
      <w:pPr>
        <w:rPr>
          <w:rFonts w:ascii="Tahoma" w:hAnsi="Tahoma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3"/>
        <w:gridCol w:w="15"/>
      </w:tblGrid>
      <w:tr w:rsidR="00DC2FE8">
        <w:trPr>
          <w:gridAfter w:val="1"/>
          <w:wAfter w:w="15" w:type="dxa"/>
        </w:trPr>
        <w:tc>
          <w:tcPr>
            <w:tcW w:w="10173" w:type="dxa"/>
            <w:shd w:val="pct15" w:color="auto" w:fill="FFFFFF"/>
          </w:tcPr>
          <w:p w:rsidR="00DC2FE8" w:rsidRDefault="00DC2FE8">
            <w:pPr>
              <w:pStyle w:val="Ttulo2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t>RESUMEN</w:t>
            </w:r>
          </w:p>
        </w:tc>
      </w:tr>
      <w:tr w:rsidR="00DC2FE8">
        <w:tc>
          <w:tcPr>
            <w:tcW w:w="10188" w:type="dxa"/>
            <w:gridSpan w:val="2"/>
          </w:tcPr>
          <w:p w:rsidR="00DC2FE8" w:rsidRDefault="00DC2FE8">
            <w:pPr>
              <w:pStyle w:val="Textoindependiente"/>
              <w:rPr>
                <w:rFonts w:ascii="Tahoma" w:hAnsi="Tahoma"/>
              </w:rPr>
            </w:pPr>
          </w:p>
          <w:p w:rsidR="00DC2FE8" w:rsidRDefault="00711387">
            <w:pPr>
              <w:pStyle w:val="Textoindependiente"/>
              <w:rPr>
                <w:rFonts w:ascii="Tahoma" w:hAnsi="Tahoma"/>
              </w:rPr>
            </w:pPr>
            <w:r>
              <w:rPr>
                <w:rFonts w:ascii="Tahoma" w:hAnsi="Tahoma"/>
              </w:rPr>
              <w:t>Quince</w:t>
            </w:r>
            <w:r w:rsidR="00771515">
              <w:rPr>
                <w:rFonts w:ascii="Tahoma" w:hAnsi="Tahoma"/>
              </w:rPr>
              <w:t xml:space="preserve"> </w:t>
            </w:r>
            <w:r w:rsidR="00DC2FE8">
              <w:rPr>
                <w:rFonts w:ascii="Tahoma" w:hAnsi="Tahoma"/>
              </w:rPr>
              <w:t xml:space="preserve">años de experiencia laboral en el área de remuneraciones en empresa de prestigio a nivel nacional. Perseverante, proactiva, analítica, sistemática y metódica, con una clara posición de adquirir nuevos conocimientos y desarrollar los ya internalizados. </w:t>
            </w:r>
          </w:p>
          <w:p w:rsidR="00DC2FE8" w:rsidRDefault="00DC2FE8">
            <w:pPr>
              <w:rPr>
                <w:rFonts w:ascii="Tahoma" w:hAnsi="Tahoma"/>
                <w:lang w:val="es-ES_tradnl"/>
              </w:rPr>
            </w:pPr>
          </w:p>
        </w:tc>
      </w:tr>
    </w:tbl>
    <w:p w:rsidR="00DC2FE8" w:rsidRDefault="00DC2FE8">
      <w:pPr>
        <w:rPr>
          <w:rFonts w:ascii="Tahoma" w:hAnsi="Tahoma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3"/>
      </w:tblGrid>
      <w:tr w:rsidR="00DC2FE8">
        <w:tc>
          <w:tcPr>
            <w:tcW w:w="10173" w:type="dxa"/>
            <w:shd w:val="pct20" w:color="auto" w:fill="FFFFFF"/>
          </w:tcPr>
          <w:p w:rsidR="00DC2FE8" w:rsidRDefault="00DC2FE8">
            <w:pPr>
              <w:pStyle w:val="Ttulo2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t xml:space="preserve">EXPERIENCIA PROFESIONAL </w:t>
            </w:r>
          </w:p>
        </w:tc>
      </w:tr>
      <w:tr w:rsidR="00DC2FE8">
        <w:tc>
          <w:tcPr>
            <w:tcW w:w="10173" w:type="dxa"/>
          </w:tcPr>
          <w:p w:rsidR="00421D95" w:rsidRDefault="00CB0832" w:rsidP="00421D95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lang w:val="es-ES_tradnl"/>
              </w:rPr>
            </w:pPr>
            <w:r>
              <w:rPr>
                <w:rFonts w:ascii="Tahoma" w:hAnsi="Tahoma"/>
                <w:b/>
                <w:noProof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4299585</wp:posOffset>
                  </wp:positionH>
                  <wp:positionV relativeFrom="margin">
                    <wp:posOffset>146685</wp:posOffset>
                  </wp:positionV>
                  <wp:extent cx="1428750" cy="390525"/>
                  <wp:effectExtent l="19050" t="0" r="0" b="0"/>
                  <wp:wrapSquare wrapText="bothSides"/>
                  <wp:docPr id="2" name="Imagen 2" descr="logo-ibero_nue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logo-ibero_nue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1515" w:rsidRDefault="00421D95" w:rsidP="00421D95">
            <w:pPr>
              <w:pStyle w:val="Piedepgina"/>
              <w:numPr>
                <w:ilvl w:val="0"/>
                <w:numId w:val="49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lang w:val="es-ES_tradnl"/>
              </w:rPr>
            </w:pPr>
            <w:r w:rsidRPr="00421D95">
              <w:rPr>
                <w:rFonts w:ascii="Tahoma" w:hAnsi="Tahoma"/>
                <w:b/>
                <w:sz w:val="24"/>
                <w:szCs w:val="24"/>
                <w:lang w:val="es-ES_tradnl"/>
              </w:rPr>
              <w:t>Universidad Iberoamericana de Ciencias y Tecnología</w:t>
            </w:r>
            <w:r w:rsidRPr="00421D95">
              <w:rPr>
                <w:rFonts w:ascii="Tahoma" w:hAnsi="Tahoma"/>
                <w:b/>
                <w:lang w:val="es-ES_tradnl"/>
              </w:rPr>
              <w:t>.</w:t>
            </w:r>
          </w:p>
          <w:p w:rsidR="00421D95" w:rsidRPr="00421D95" w:rsidRDefault="00421D95" w:rsidP="00421D95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lang w:val="es-ES_tradnl"/>
              </w:rPr>
            </w:pPr>
          </w:p>
          <w:p w:rsidR="00771515" w:rsidRDefault="00771515" w:rsidP="00771515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b/>
                <w:i/>
                <w:lang w:val="es-ES_tradnl"/>
              </w:rPr>
              <w:t xml:space="preserve">Director Remuneraciones y Personal </w:t>
            </w:r>
            <w:r w:rsidR="00181327">
              <w:rPr>
                <w:rFonts w:ascii="Tahoma" w:hAnsi="Tahoma"/>
                <w:lang w:val="es-ES_tradnl"/>
              </w:rPr>
              <w:t xml:space="preserve">(Septiembre </w:t>
            </w:r>
            <w:r>
              <w:rPr>
                <w:rFonts w:ascii="Tahoma" w:hAnsi="Tahoma"/>
                <w:lang w:val="es-ES_tradnl"/>
              </w:rPr>
              <w:t>2013 a la fecha)</w:t>
            </w:r>
          </w:p>
          <w:p w:rsidR="00771515" w:rsidRDefault="00771515" w:rsidP="009E373E">
            <w:pPr>
              <w:pStyle w:val="Piedepgina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spacing w:before="60" w:after="60"/>
              <w:ind w:left="709" w:hanging="283"/>
              <w:rPr>
                <w:rFonts w:ascii="Tahoma" w:hAnsi="Tahoma" w:cs="Tahoma"/>
                <w:lang w:val="es-ES_tradnl"/>
              </w:rPr>
            </w:pPr>
            <w:r w:rsidRPr="006130A8">
              <w:rPr>
                <w:rFonts w:ascii="Tahoma" w:hAnsi="Tahoma" w:cs="Tahoma"/>
                <w:lang w:val="es-ES_tradnl"/>
              </w:rPr>
              <w:t xml:space="preserve">Responsable del proceso de Remuneraciones de la </w:t>
            </w:r>
            <w:r w:rsidRPr="00181327">
              <w:rPr>
                <w:rFonts w:ascii="Tahoma" w:hAnsi="Tahoma" w:cs="Tahoma"/>
                <w:b/>
                <w:lang w:val="es-ES_tradnl"/>
              </w:rPr>
              <w:t>Universidad Iberoamericana de Ciencias y Tecnolog</w:t>
            </w:r>
            <w:r w:rsidR="009F5B52" w:rsidRPr="00181327">
              <w:rPr>
                <w:rFonts w:ascii="Tahoma" w:hAnsi="Tahoma" w:cs="Tahoma"/>
                <w:b/>
                <w:lang w:val="es-ES_tradnl"/>
              </w:rPr>
              <w:t>í</w:t>
            </w:r>
            <w:r w:rsidRPr="00181327">
              <w:rPr>
                <w:rFonts w:ascii="Tahoma" w:hAnsi="Tahoma" w:cs="Tahoma"/>
                <w:b/>
                <w:lang w:val="es-ES_tradnl"/>
              </w:rPr>
              <w:t>a</w:t>
            </w:r>
            <w:r>
              <w:rPr>
                <w:rFonts w:ascii="Tahoma" w:hAnsi="Tahoma" w:cs="Tahoma"/>
                <w:lang w:val="es-ES_tradnl"/>
              </w:rPr>
              <w:t xml:space="preserve"> con un total de 350</w:t>
            </w:r>
            <w:r w:rsidRPr="006130A8">
              <w:rPr>
                <w:rFonts w:ascii="Tahoma" w:hAnsi="Tahoma" w:cs="Tahoma"/>
                <w:lang w:val="es-ES_tradnl"/>
              </w:rPr>
              <w:t xml:space="preserve"> trabajadores</w:t>
            </w:r>
            <w:r>
              <w:rPr>
                <w:rFonts w:ascii="Tahoma" w:hAnsi="Tahoma" w:cs="Tahoma"/>
                <w:lang w:val="es-ES_tradnl"/>
              </w:rPr>
              <w:t>, dirigiendo un grupo de cuatro personas a cargo</w:t>
            </w:r>
          </w:p>
          <w:p w:rsidR="00771515" w:rsidRPr="006130A8" w:rsidRDefault="00771515" w:rsidP="009E373E">
            <w:pPr>
              <w:pStyle w:val="Piedepgina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spacing w:before="60" w:after="60"/>
              <w:ind w:left="709" w:hanging="283"/>
              <w:rPr>
                <w:rFonts w:ascii="Tahoma" w:hAnsi="Tahoma" w:cs="Tahoma"/>
                <w:lang w:val="es-ES_tradnl"/>
              </w:rPr>
            </w:pPr>
            <w:r w:rsidRPr="006130A8">
              <w:rPr>
                <w:rFonts w:ascii="Tahoma" w:hAnsi="Tahoma" w:cs="Tahoma"/>
                <w:lang w:val="es-ES_tradnl"/>
              </w:rPr>
              <w:t xml:space="preserve">Confección de informes dirigidos a la </w:t>
            </w:r>
            <w:proofErr w:type="spellStart"/>
            <w:r>
              <w:rPr>
                <w:rFonts w:ascii="Tahoma" w:hAnsi="Tahoma" w:cs="Tahoma"/>
                <w:lang w:val="es-ES_tradnl"/>
              </w:rPr>
              <w:t>Vicerrector</w:t>
            </w:r>
            <w:r w:rsidR="009F5B52">
              <w:rPr>
                <w:rFonts w:ascii="Tahoma" w:hAnsi="Tahoma" w:cs="Tahoma"/>
                <w:lang w:val="es-ES_tradnl"/>
              </w:rPr>
              <w:t>í</w:t>
            </w:r>
            <w:r>
              <w:rPr>
                <w:rFonts w:ascii="Tahoma" w:hAnsi="Tahoma" w:cs="Tahoma"/>
                <w:lang w:val="es-ES_tradnl"/>
              </w:rPr>
              <w:t>a</w:t>
            </w:r>
            <w:proofErr w:type="spellEnd"/>
            <w:r>
              <w:rPr>
                <w:rFonts w:ascii="Tahoma" w:hAnsi="Tahoma" w:cs="Tahoma"/>
                <w:lang w:val="es-ES_tradnl"/>
              </w:rPr>
              <w:t xml:space="preserve"> de Administración y Finanzas</w:t>
            </w:r>
            <w:r w:rsidRPr="006130A8">
              <w:rPr>
                <w:rFonts w:ascii="Tahoma" w:hAnsi="Tahoma" w:cs="Tahoma"/>
                <w:lang w:val="es-ES_tradnl"/>
              </w:rPr>
              <w:t>.</w:t>
            </w:r>
          </w:p>
          <w:p w:rsidR="00771515" w:rsidRDefault="00771515" w:rsidP="009E373E">
            <w:pPr>
              <w:pStyle w:val="Piedepgina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spacing w:before="60" w:after="60"/>
              <w:ind w:left="709" w:hanging="283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Confección de Presupuestos de Remuneraciones Anuales.</w:t>
            </w:r>
          </w:p>
          <w:p w:rsidR="00771515" w:rsidRDefault="00771515" w:rsidP="009E373E">
            <w:pPr>
              <w:pStyle w:val="Piedepgina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spacing w:before="60" w:after="60"/>
              <w:ind w:left="709" w:hanging="283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Coordinación y Supervisión de Remuneraciones y Cálculo de Finiquitos.</w:t>
            </w:r>
          </w:p>
          <w:p w:rsidR="009E373E" w:rsidRDefault="00771515" w:rsidP="009E373E">
            <w:pPr>
              <w:pStyle w:val="Piedepgina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spacing w:before="60" w:after="60"/>
              <w:ind w:left="709" w:hanging="283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Miembro de Mesa de Negociaciones Colectivas con los Trabajadores, Evaluando factibilidad financiera.</w:t>
            </w:r>
          </w:p>
          <w:p w:rsidR="009E373E" w:rsidRPr="009E373E" w:rsidRDefault="009E373E" w:rsidP="009E373E">
            <w:pPr>
              <w:pStyle w:val="Piedepgina"/>
              <w:widowControl w:val="0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autoSpaceDE w:val="0"/>
              <w:autoSpaceDN w:val="0"/>
              <w:spacing w:before="60" w:after="60"/>
              <w:ind w:left="709" w:hanging="283"/>
              <w:jc w:val="both"/>
              <w:rPr>
                <w:rFonts w:ascii="Tahoma" w:hAnsi="Tahoma" w:cs="Tahoma"/>
                <w:lang w:val="es-ES_tradnl"/>
              </w:rPr>
            </w:pPr>
            <w:r w:rsidRPr="009E373E">
              <w:rPr>
                <w:rFonts w:ascii="Tahoma" w:hAnsi="Tahoma" w:cs="Tahoma"/>
                <w:lang w:val="es-ES_tradnl"/>
              </w:rPr>
              <w:t>Controlar la correcta administración de las normas, reglamentos, procedimientos de personal y de las</w:t>
            </w:r>
            <w:r>
              <w:rPr>
                <w:rFonts w:ascii="Tahoma" w:hAnsi="Tahoma" w:cs="Tahoma"/>
                <w:lang w:val="es-ES_tradnl"/>
              </w:rPr>
              <w:t xml:space="preserve"> </w:t>
            </w:r>
            <w:r w:rsidRPr="009E373E">
              <w:rPr>
                <w:rFonts w:ascii="Tahoma" w:hAnsi="Tahoma" w:cs="Tahoma"/>
                <w:lang w:val="es-ES_tradnl"/>
              </w:rPr>
              <w:t>disposiciones legales que los afectan.</w:t>
            </w:r>
          </w:p>
          <w:p w:rsidR="009E373E" w:rsidRPr="009E373E" w:rsidRDefault="009E373E" w:rsidP="009E373E">
            <w:pPr>
              <w:pStyle w:val="Prrafodelista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9" w:hanging="283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9E373E">
              <w:rPr>
                <w:rFonts w:ascii="Tahoma" w:hAnsi="Tahoma" w:cs="Tahoma"/>
                <w:sz w:val="20"/>
                <w:szCs w:val="20"/>
                <w:lang w:val="es-ES_tradnl"/>
              </w:rPr>
              <w:t>Participar en el proceso de preselección del personal administrativo, considerando las normas y legislación vigente.</w:t>
            </w:r>
          </w:p>
          <w:p w:rsidR="009E373E" w:rsidRPr="009E373E" w:rsidRDefault="009E373E" w:rsidP="009E373E">
            <w:pPr>
              <w:pStyle w:val="Prrafodelista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9" w:hanging="283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9E373E">
              <w:rPr>
                <w:rFonts w:ascii="Tahoma" w:hAnsi="Tahoma" w:cs="Tahoma"/>
                <w:sz w:val="20"/>
                <w:szCs w:val="20"/>
                <w:lang w:val="es-ES_tradnl"/>
              </w:rPr>
              <w:t>Mantener actualizadas las descripciones y especificaciones de cargos de la planta de personal de la Universidad.</w:t>
            </w:r>
          </w:p>
          <w:p w:rsidR="009E373E" w:rsidRPr="009E373E" w:rsidRDefault="009E373E" w:rsidP="009E373E">
            <w:pPr>
              <w:pStyle w:val="Prrafodelista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9" w:hanging="283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9E373E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Mantener actualizadas y con los registros correspondientes las carpetas personales y/o fichas funcionarias. </w:t>
            </w:r>
          </w:p>
          <w:p w:rsidR="009E373E" w:rsidRPr="002F1EFB" w:rsidRDefault="009E373E" w:rsidP="009E373E">
            <w:pPr>
              <w:pStyle w:val="Prrafodelista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9" w:hanging="283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2F1EFB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Realizar trámites de contrataciones, renuncias, despidos, licencias médicas, reemplazos, </w:t>
            </w:r>
            <w:proofErr w:type="spellStart"/>
            <w:r w:rsidRPr="002F1EFB">
              <w:rPr>
                <w:rFonts w:ascii="Tahoma" w:hAnsi="Tahoma" w:cs="Tahoma"/>
                <w:sz w:val="20"/>
                <w:szCs w:val="20"/>
                <w:lang w:val="es-ES_tradnl"/>
              </w:rPr>
              <w:t>subrogancias</w:t>
            </w:r>
            <w:proofErr w:type="spellEnd"/>
            <w:r w:rsidRPr="002F1EFB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, permisos, vacaciones, asignaciones familiares, AFP, ISAPRES, asistencias, nombramientos, ascensos, </w:t>
            </w:r>
            <w:r w:rsidRPr="002F1EFB">
              <w:rPr>
                <w:rFonts w:ascii="Tahoma" w:hAnsi="Tahoma" w:cs="Tahoma"/>
                <w:sz w:val="20"/>
                <w:szCs w:val="20"/>
                <w:lang w:val="es-ES_tradnl"/>
              </w:rPr>
              <w:lastRenderedPageBreak/>
              <w:t>comisiones de servicio, convenio a honorarios, destitución de cargos, jubilación y todo tipo de trámite, de certificaciones y otros relacionados.</w:t>
            </w:r>
          </w:p>
          <w:p w:rsidR="009E373E" w:rsidRDefault="009E373E" w:rsidP="009E373E">
            <w:pPr>
              <w:widowControl w:val="0"/>
              <w:autoSpaceDE w:val="0"/>
              <w:autoSpaceDN w:val="0"/>
              <w:ind w:left="66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</w:p>
          <w:p w:rsidR="009E373E" w:rsidRPr="009E373E" w:rsidRDefault="009E373E" w:rsidP="009E373E">
            <w:pPr>
              <w:pStyle w:val="Prrafodelista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9" w:hanging="283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9E373E">
              <w:rPr>
                <w:rFonts w:ascii="Tahoma" w:hAnsi="Tahoma" w:cs="Tahoma"/>
                <w:sz w:val="20"/>
                <w:szCs w:val="20"/>
                <w:lang w:val="es-ES_tradnl"/>
              </w:rPr>
              <w:t>Realizar trámites externos relacionados con los organismos de Previsión e Inspección del Trabajo.</w:t>
            </w:r>
          </w:p>
          <w:p w:rsidR="009E373E" w:rsidRPr="009E373E" w:rsidRDefault="009E373E" w:rsidP="009E373E">
            <w:pPr>
              <w:pStyle w:val="Prrafodelista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9" w:hanging="283"/>
              <w:jc w:val="both"/>
              <w:rPr>
                <w:rFonts w:ascii="Arial" w:hAnsi="Arial" w:cs="Arial"/>
                <w:b/>
                <w:bCs/>
              </w:rPr>
            </w:pPr>
            <w:r w:rsidRPr="009E373E">
              <w:rPr>
                <w:rFonts w:ascii="Tahoma" w:hAnsi="Tahoma" w:cs="Tahoma"/>
                <w:sz w:val="20"/>
                <w:szCs w:val="20"/>
                <w:lang w:val="es-ES_tradnl"/>
              </w:rPr>
              <w:t>Mantener un archivo actualizado con las leyes, normas y reglamentos vigentes en materias laborales.</w:t>
            </w:r>
          </w:p>
          <w:p w:rsidR="009E373E" w:rsidRPr="002F1EFB" w:rsidRDefault="009E373E" w:rsidP="009E373E">
            <w:pPr>
              <w:pStyle w:val="Prrafodelista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9" w:hanging="283"/>
              <w:jc w:val="both"/>
              <w:rPr>
                <w:rFonts w:ascii="Arial" w:hAnsi="Arial" w:cs="Arial"/>
                <w:b/>
                <w:bCs/>
              </w:rPr>
            </w:pPr>
            <w:r w:rsidRPr="009E373E">
              <w:rPr>
                <w:rFonts w:ascii="Tahoma" w:hAnsi="Tahoma" w:cs="Tahoma"/>
                <w:sz w:val="20"/>
                <w:szCs w:val="20"/>
                <w:lang w:val="es-ES_tradnl"/>
              </w:rPr>
              <w:t>Proponer y ejecutar un sistema de inducción de personal, con el objeto de presentar a los nuevos funcionarios(as).</w:t>
            </w:r>
          </w:p>
          <w:p w:rsidR="002F1EFB" w:rsidRPr="002F1EFB" w:rsidRDefault="002F1EFB" w:rsidP="009E373E">
            <w:pPr>
              <w:widowControl w:val="0"/>
              <w:numPr>
                <w:ilvl w:val="0"/>
                <w:numId w:val="45"/>
              </w:numPr>
              <w:tabs>
                <w:tab w:val="num" w:pos="720"/>
              </w:tabs>
              <w:autoSpaceDE w:val="0"/>
              <w:autoSpaceDN w:val="0"/>
              <w:ind w:left="709" w:hanging="283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2F1EFB">
              <w:rPr>
                <w:rFonts w:ascii="Tahoma" w:hAnsi="Tahoma" w:cs="Tahoma"/>
                <w:sz w:val="20"/>
                <w:szCs w:val="20"/>
                <w:lang w:val="es-ES_tradnl"/>
              </w:rPr>
              <w:t>Planificar, desarrollar y supervisar la implementación del Plan Anual de Capacitación de la Universidad</w:t>
            </w:r>
            <w:r>
              <w:rPr>
                <w:rFonts w:ascii="Tahoma" w:hAnsi="Tahoma" w:cs="Tahoma"/>
                <w:sz w:val="20"/>
                <w:szCs w:val="20"/>
                <w:lang w:val="es-ES_tradnl"/>
              </w:rPr>
              <w:t>.</w:t>
            </w:r>
          </w:p>
          <w:p w:rsidR="009E373E" w:rsidRPr="009E373E" w:rsidRDefault="009E373E" w:rsidP="009E373E">
            <w:pPr>
              <w:pStyle w:val="Prrafodelista"/>
              <w:widowControl w:val="0"/>
              <w:numPr>
                <w:ilvl w:val="0"/>
                <w:numId w:val="46"/>
              </w:numPr>
              <w:autoSpaceDE w:val="0"/>
              <w:autoSpaceDN w:val="0"/>
              <w:ind w:left="709" w:hanging="283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9E373E">
              <w:rPr>
                <w:rFonts w:ascii="Tahoma" w:hAnsi="Tahoma" w:cs="Tahoma"/>
                <w:sz w:val="20"/>
                <w:szCs w:val="20"/>
                <w:lang w:val="es-ES_tradnl"/>
              </w:rPr>
              <w:t>Asesorar en la administración de los beneficios que otorgue la Universidad a sus funcionarios(as).</w:t>
            </w:r>
          </w:p>
          <w:p w:rsidR="009E373E" w:rsidRPr="009E373E" w:rsidRDefault="009E373E" w:rsidP="009E373E">
            <w:pPr>
              <w:pStyle w:val="Prrafodelista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9" w:hanging="283"/>
              <w:jc w:val="both"/>
              <w:rPr>
                <w:rFonts w:ascii="Arial" w:hAnsi="Arial" w:cs="Arial"/>
                <w:b/>
                <w:bCs/>
              </w:rPr>
            </w:pPr>
            <w:r w:rsidRPr="009E373E">
              <w:rPr>
                <w:rFonts w:ascii="Tahoma" w:hAnsi="Tahoma" w:cs="Tahoma"/>
                <w:sz w:val="20"/>
                <w:szCs w:val="20"/>
                <w:lang w:val="es-ES_tradnl"/>
              </w:rPr>
              <w:t>Establecer convenios con terceros que proporcionen beneficios a los funcionarios(as) de la Universidad.</w:t>
            </w:r>
          </w:p>
          <w:p w:rsidR="009E373E" w:rsidRPr="009E373E" w:rsidRDefault="009E373E" w:rsidP="009E373E">
            <w:pPr>
              <w:pStyle w:val="Prrafodelista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9" w:hanging="283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9E373E">
              <w:rPr>
                <w:rFonts w:ascii="Tahoma" w:hAnsi="Tahoma" w:cs="Tahoma"/>
                <w:sz w:val="20"/>
                <w:szCs w:val="20"/>
                <w:lang w:val="es-ES_tradnl"/>
              </w:rPr>
              <w:t>Proponer normas, procedimientos de administración de personal y legislación laboral.</w:t>
            </w:r>
          </w:p>
          <w:p w:rsidR="005F0367" w:rsidRDefault="005F0367" w:rsidP="00421D95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</w:p>
          <w:p w:rsidR="00421D95" w:rsidRDefault="00421D95" w:rsidP="00421D95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</w:p>
          <w:p w:rsidR="00DC2FE8" w:rsidRPr="00421D95" w:rsidRDefault="00421D95" w:rsidP="00421D95">
            <w:pPr>
              <w:pStyle w:val="Piedepgina"/>
              <w:numPr>
                <w:ilvl w:val="0"/>
                <w:numId w:val="49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sz w:val="24"/>
                <w:szCs w:val="24"/>
                <w:lang w:val="es-ES_tradnl"/>
              </w:rPr>
            </w:pPr>
            <w:r w:rsidRPr="00421D95">
              <w:rPr>
                <w:rFonts w:ascii="Tahoma" w:hAnsi="Tahoma"/>
                <w:b/>
                <w:sz w:val="24"/>
                <w:szCs w:val="24"/>
                <w:lang w:val="es-ES_tradnl"/>
              </w:rPr>
              <w:t>Universidad Pedro de Valdivia.</w:t>
            </w:r>
          </w:p>
          <w:p w:rsidR="005F0367" w:rsidRDefault="005F0367" w:rsidP="00421D95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</w:p>
          <w:p w:rsidR="00421D95" w:rsidRDefault="00421D95" w:rsidP="00421D95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</w:p>
          <w:p w:rsidR="00DC2FE8" w:rsidRDefault="00DC2FE8" w:rsidP="006130A8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b/>
                <w:i/>
                <w:lang w:val="es-ES_tradnl"/>
              </w:rPr>
              <w:t xml:space="preserve">Jefe de Remuneraciones y Personal </w:t>
            </w:r>
            <w:r>
              <w:rPr>
                <w:rFonts w:ascii="Tahoma" w:hAnsi="Tahoma"/>
                <w:lang w:val="es-ES_tradnl"/>
              </w:rPr>
              <w:t xml:space="preserve">(Julio </w:t>
            </w:r>
            <w:smartTag w:uri="urn:schemas-microsoft-com:office:smarttags" w:element="metricconverter">
              <w:smartTagPr>
                <w:attr w:name="ProductID" w:val="2011 a"/>
              </w:smartTagPr>
              <w:r>
                <w:rPr>
                  <w:rFonts w:ascii="Tahoma" w:hAnsi="Tahoma"/>
                  <w:lang w:val="es-ES_tradnl"/>
                </w:rPr>
                <w:t>2011 a</w:t>
              </w:r>
            </w:smartTag>
            <w:r>
              <w:rPr>
                <w:rFonts w:ascii="Tahoma" w:hAnsi="Tahoma"/>
                <w:lang w:val="es-ES_tradnl"/>
              </w:rPr>
              <w:t xml:space="preserve"> </w:t>
            </w:r>
            <w:r w:rsidR="00771515">
              <w:rPr>
                <w:rFonts w:ascii="Tahoma" w:hAnsi="Tahoma"/>
                <w:lang w:val="es-ES_tradnl"/>
              </w:rPr>
              <w:t>Agosto de 2013</w:t>
            </w:r>
            <w:r>
              <w:rPr>
                <w:rFonts w:ascii="Tahoma" w:hAnsi="Tahoma"/>
                <w:lang w:val="es-ES_tradnl"/>
              </w:rPr>
              <w:t>)</w:t>
            </w:r>
          </w:p>
          <w:p w:rsidR="00DC2FE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 w:rsidRPr="006130A8">
              <w:rPr>
                <w:rFonts w:ascii="Tahoma" w:hAnsi="Tahoma" w:cs="Tahoma"/>
                <w:lang w:val="es-ES_tradnl"/>
              </w:rPr>
              <w:t xml:space="preserve">Responsable del proceso de Remuneraciones de la </w:t>
            </w:r>
            <w:r w:rsidRPr="00181327">
              <w:rPr>
                <w:rFonts w:ascii="Tahoma" w:hAnsi="Tahoma" w:cs="Tahoma"/>
                <w:b/>
                <w:lang w:val="es-ES_tradnl"/>
              </w:rPr>
              <w:t>Universidad Pedro de Valdivia a Nivel Nacional</w:t>
            </w:r>
            <w:r>
              <w:rPr>
                <w:rFonts w:ascii="Tahoma" w:hAnsi="Tahoma" w:cs="Tahoma"/>
                <w:lang w:val="es-ES_tradnl"/>
              </w:rPr>
              <w:t xml:space="preserve"> con un total de </w:t>
            </w:r>
            <w:r w:rsidRPr="006130A8">
              <w:rPr>
                <w:rFonts w:ascii="Tahoma" w:hAnsi="Tahoma" w:cs="Tahoma"/>
                <w:lang w:val="es-ES_tradnl"/>
              </w:rPr>
              <w:t>180</w:t>
            </w:r>
            <w:r>
              <w:rPr>
                <w:rFonts w:ascii="Tahoma" w:hAnsi="Tahoma" w:cs="Tahoma"/>
                <w:lang w:val="es-ES_tradnl"/>
              </w:rPr>
              <w:t>0</w:t>
            </w:r>
            <w:r w:rsidRPr="006130A8">
              <w:rPr>
                <w:rFonts w:ascii="Tahoma" w:hAnsi="Tahoma" w:cs="Tahoma"/>
                <w:lang w:val="es-ES_tradnl"/>
              </w:rPr>
              <w:t xml:space="preserve"> trabajadores</w:t>
            </w:r>
            <w:r>
              <w:rPr>
                <w:rFonts w:ascii="Tahoma" w:hAnsi="Tahoma" w:cs="Tahoma"/>
                <w:lang w:val="es-ES_tradnl"/>
              </w:rPr>
              <w:t>, dirigiendo un grupo de cuatro personas a cargo</w:t>
            </w:r>
          </w:p>
          <w:p w:rsidR="00DC2FE8" w:rsidRPr="006130A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 w:rsidRPr="006130A8">
              <w:rPr>
                <w:rFonts w:ascii="Tahoma" w:hAnsi="Tahoma" w:cs="Tahoma"/>
                <w:lang w:val="es-ES_tradnl"/>
              </w:rPr>
              <w:t xml:space="preserve">Confección de informes dirigidos a </w:t>
            </w:r>
            <w:smartTag w:uri="urn:schemas-microsoft-com:office:smarttags" w:element="PersonName">
              <w:smartTagPr>
                <w:attr w:name="ProductID" w:val="la Gerencia General."/>
              </w:smartTagPr>
              <w:r w:rsidRPr="006130A8">
                <w:rPr>
                  <w:rFonts w:ascii="Tahoma" w:hAnsi="Tahoma" w:cs="Tahoma"/>
                  <w:lang w:val="es-ES_tradnl"/>
                </w:rPr>
                <w:t>la Gerencia General.</w:t>
              </w:r>
            </w:smartTag>
          </w:p>
          <w:p w:rsidR="00DC2FE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Confección de Presupuestos de Remuneraciones Anuales.</w:t>
            </w:r>
          </w:p>
          <w:p w:rsidR="00DC2FE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Coordinación y Supervisión de Remuneraciones y Cálculo de Finiquitos.</w:t>
            </w:r>
          </w:p>
          <w:p w:rsidR="00DC2FE8" w:rsidRDefault="00DC2FE8" w:rsidP="007D76F3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Confección de Remuneraciones y Cálculo de Finiquitos de </w:t>
            </w:r>
            <w:smartTag w:uri="urn:schemas-microsoft-com:office:smarttags" w:element="PersonName">
              <w:smartTagPr>
                <w:attr w:name="ProductID" w:val="la Plana Mayor."/>
              </w:smartTagPr>
              <w:r>
                <w:rPr>
                  <w:rFonts w:ascii="Tahoma" w:hAnsi="Tahoma" w:cs="Tahoma"/>
                  <w:lang w:val="es-ES_tradnl"/>
                </w:rPr>
                <w:t>la Plana Mayor.</w:t>
              </w:r>
            </w:smartTag>
          </w:p>
          <w:p w:rsidR="00DC2FE8" w:rsidRDefault="00DC2FE8" w:rsidP="007D76F3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Miembro de Mesa de Negociaciones Colectivas con los Trabajadores, Evaluando factibilidad financiera.</w:t>
            </w:r>
          </w:p>
          <w:p w:rsidR="00DC2FE8" w:rsidRPr="007D76F3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 w:rsidRPr="007D76F3">
              <w:rPr>
                <w:rFonts w:ascii="Tahoma" w:hAnsi="Tahoma" w:cs="Tahoma"/>
                <w:lang w:val="es-ES_tradnl"/>
              </w:rPr>
              <w:t>Evaluación de nuevos beneficios para los trabajadores.</w:t>
            </w:r>
          </w:p>
          <w:p w:rsidR="00DC2FE8" w:rsidRDefault="00DC2FE8" w:rsidP="006130A8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</w:p>
          <w:p w:rsidR="00421D95" w:rsidRPr="00421D95" w:rsidRDefault="00421D95" w:rsidP="00421D95">
            <w:pPr>
              <w:pStyle w:val="Piedepgina"/>
              <w:numPr>
                <w:ilvl w:val="0"/>
                <w:numId w:val="49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sz w:val="24"/>
                <w:szCs w:val="24"/>
                <w:lang w:val="es-ES_tradnl"/>
              </w:rPr>
            </w:pPr>
            <w:r>
              <w:rPr>
                <w:rFonts w:ascii="Tahoma" w:hAnsi="Tahoma"/>
                <w:b/>
                <w:sz w:val="24"/>
                <w:szCs w:val="24"/>
                <w:lang w:val="es-ES_tradnl"/>
              </w:rPr>
              <w:t>FOSFOQUIM S.A</w:t>
            </w:r>
            <w:r w:rsidRPr="00421D95">
              <w:rPr>
                <w:rFonts w:ascii="Tahoma" w:hAnsi="Tahoma"/>
                <w:b/>
                <w:sz w:val="24"/>
                <w:szCs w:val="24"/>
                <w:lang w:val="es-ES_tradnl"/>
              </w:rPr>
              <w:t>.</w:t>
            </w:r>
          </w:p>
          <w:p w:rsidR="00421D95" w:rsidRDefault="00421D95" w:rsidP="006130A8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</w:p>
          <w:p w:rsidR="00DC2FE8" w:rsidRDefault="005F0367" w:rsidP="006130A8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b/>
                <w:i/>
                <w:noProof/>
                <w:lang w:val="es-CL" w:eastAsia="es-C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4632960</wp:posOffset>
                  </wp:positionH>
                  <wp:positionV relativeFrom="paragraph">
                    <wp:posOffset>-3174365</wp:posOffset>
                  </wp:positionV>
                  <wp:extent cx="676275" cy="771525"/>
                  <wp:effectExtent l="19050" t="0" r="9525" b="0"/>
                  <wp:wrapTight wrapText="bothSides">
                    <wp:wrapPolygon edited="0">
                      <wp:start x="-608" y="0"/>
                      <wp:lineTo x="-608" y="21333"/>
                      <wp:lineTo x="21904" y="21333"/>
                      <wp:lineTo x="21904" y="0"/>
                      <wp:lineTo x="-608" y="0"/>
                    </wp:wrapPolygon>
                  </wp:wrapTight>
                  <wp:docPr id="1" name="0 Imagen" descr="up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v.png"/>
                          <pic:cNvPicPr/>
                        </pic:nvPicPr>
                        <pic:blipFill>
                          <a:blip r:embed="rId8"/>
                          <a:srcRect l="286" r="86195" b="41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/>
                <w:b/>
                <w:i/>
                <w:noProof/>
                <w:lang w:val="es-CL" w:eastAsia="es-CL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4194810</wp:posOffset>
                  </wp:positionH>
                  <wp:positionV relativeFrom="paragraph">
                    <wp:posOffset>-574040</wp:posOffset>
                  </wp:positionV>
                  <wp:extent cx="1590675" cy="438150"/>
                  <wp:effectExtent l="19050" t="0" r="9525" b="0"/>
                  <wp:wrapTight wrapText="bothSides">
                    <wp:wrapPolygon edited="0">
                      <wp:start x="-259" y="0"/>
                      <wp:lineTo x="-259" y="20661"/>
                      <wp:lineTo x="21729" y="20661"/>
                      <wp:lineTo x="21729" y="0"/>
                      <wp:lineTo x="-259" y="0"/>
                    </wp:wrapPolygon>
                  </wp:wrapTight>
                  <wp:docPr id="3" name="2 Imagen" descr="logo-fosfoqu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fosfoquim.gif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2FE8">
              <w:rPr>
                <w:rFonts w:ascii="Tahoma" w:hAnsi="Tahoma"/>
                <w:b/>
                <w:i/>
                <w:lang w:val="es-ES_tradnl"/>
              </w:rPr>
              <w:t xml:space="preserve">Asistente de Finanzas </w:t>
            </w:r>
            <w:r w:rsidR="00DC2FE8">
              <w:rPr>
                <w:rFonts w:ascii="Tahoma" w:hAnsi="Tahoma"/>
                <w:lang w:val="es-ES_tradnl"/>
              </w:rPr>
              <w:t xml:space="preserve">(Octubre </w:t>
            </w:r>
            <w:smartTag w:uri="urn:schemas-microsoft-com:office:smarttags" w:element="metricconverter">
              <w:smartTagPr>
                <w:attr w:name="ProductID" w:val="2007 a"/>
              </w:smartTagPr>
              <w:r w:rsidR="00DC2FE8">
                <w:rPr>
                  <w:rFonts w:ascii="Tahoma" w:hAnsi="Tahoma"/>
                  <w:lang w:val="es-ES_tradnl"/>
                </w:rPr>
                <w:t>2007 a</w:t>
              </w:r>
            </w:smartTag>
            <w:r w:rsidR="00DC2FE8">
              <w:rPr>
                <w:rFonts w:ascii="Tahoma" w:hAnsi="Tahoma"/>
                <w:lang w:val="es-ES_tradnl"/>
              </w:rPr>
              <w:t xml:space="preserve"> Junio 2011)</w:t>
            </w:r>
          </w:p>
          <w:p w:rsidR="00DC2FE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 w:rsidRPr="006130A8">
              <w:rPr>
                <w:rFonts w:ascii="Tahoma" w:hAnsi="Tahoma" w:cs="Tahoma"/>
                <w:lang w:val="es-ES_tradnl"/>
              </w:rPr>
              <w:t xml:space="preserve">Responsable del proceso de Remuneraciones de la empresa química </w:t>
            </w:r>
            <w:proofErr w:type="spellStart"/>
            <w:r w:rsidRPr="006130A8">
              <w:rPr>
                <w:rFonts w:ascii="Tahoma" w:hAnsi="Tahoma" w:cs="Tahoma"/>
                <w:lang w:val="es-ES_tradnl"/>
              </w:rPr>
              <w:t>Fosfoquim</w:t>
            </w:r>
            <w:proofErr w:type="spellEnd"/>
            <w:r w:rsidRPr="006130A8">
              <w:rPr>
                <w:rFonts w:ascii="Tahoma" w:hAnsi="Tahoma" w:cs="Tahoma"/>
                <w:lang w:val="es-ES_tradnl"/>
              </w:rPr>
              <w:t xml:space="preserve"> S.A. con total de </w:t>
            </w:r>
            <w:r>
              <w:rPr>
                <w:rFonts w:ascii="Tahoma" w:hAnsi="Tahoma" w:cs="Tahoma"/>
                <w:lang w:val="es-ES_tradnl"/>
              </w:rPr>
              <w:t>300</w:t>
            </w:r>
            <w:r w:rsidRPr="006130A8">
              <w:rPr>
                <w:rFonts w:ascii="Tahoma" w:hAnsi="Tahoma" w:cs="Tahoma"/>
                <w:lang w:val="es-ES_tradnl"/>
              </w:rPr>
              <w:t xml:space="preserve"> trabajadores</w:t>
            </w:r>
            <w:r>
              <w:rPr>
                <w:rFonts w:ascii="Tahoma" w:hAnsi="Tahoma" w:cs="Tahoma"/>
                <w:lang w:val="es-ES_tradnl"/>
              </w:rPr>
              <w:t>.-</w:t>
            </w:r>
          </w:p>
          <w:p w:rsidR="00DC2FE8" w:rsidRPr="006130A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 w:rsidRPr="006130A8">
              <w:rPr>
                <w:rFonts w:ascii="Tahoma" w:hAnsi="Tahoma" w:cs="Tahoma"/>
                <w:lang w:val="es-ES_tradnl"/>
              </w:rPr>
              <w:t xml:space="preserve">Confección de informes dirigidos a </w:t>
            </w:r>
            <w:smartTag w:uri="urn:schemas-microsoft-com:office:smarttags" w:element="PersonName">
              <w:smartTagPr>
                <w:attr w:name="ProductID" w:val="la Gerencia General.-"/>
              </w:smartTagPr>
              <w:r w:rsidRPr="006130A8">
                <w:rPr>
                  <w:rFonts w:ascii="Tahoma" w:hAnsi="Tahoma" w:cs="Tahoma"/>
                  <w:lang w:val="es-ES_tradnl"/>
                </w:rPr>
                <w:t>la Gerencia General.</w:t>
              </w:r>
              <w:r>
                <w:rPr>
                  <w:rFonts w:ascii="Tahoma" w:hAnsi="Tahoma" w:cs="Tahoma"/>
                  <w:lang w:val="es-ES_tradnl"/>
                </w:rPr>
                <w:t>-</w:t>
              </w:r>
            </w:smartTag>
          </w:p>
          <w:p w:rsidR="00DC2FE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Confección y Control de Presupuestos de Remuneraciones Anuales.-</w:t>
            </w:r>
          </w:p>
          <w:p w:rsidR="00DC2FE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Encargada de Administración y Control de </w:t>
            </w:r>
            <w:proofErr w:type="spellStart"/>
            <w:r>
              <w:rPr>
                <w:rFonts w:ascii="Tahoma" w:hAnsi="Tahoma" w:cs="Tahoma"/>
                <w:lang w:val="es-ES_tradnl"/>
              </w:rPr>
              <w:t>Sence</w:t>
            </w:r>
            <w:proofErr w:type="spellEnd"/>
            <w:r>
              <w:rPr>
                <w:rFonts w:ascii="Tahoma" w:hAnsi="Tahoma" w:cs="Tahoma"/>
                <w:lang w:val="es-ES_tradnl"/>
              </w:rPr>
              <w:t>.-</w:t>
            </w:r>
          </w:p>
          <w:p w:rsidR="00DC2FE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Confección de Remuneraciones y Cálculo de Finiquitos.-</w:t>
            </w:r>
          </w:p>
          <w:p w:rsidR="00DC2FE8" w:rsidRDefault="00DC2FE8" w:rsidP="00BC3717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Pago de imposiciones a través de </w:t>
            </w:r>
            <w:proofErr w:type="spellStart"/>
            <w:r>
              <w:rPr>
                <w:rFonts w:ascii="Tahoma" w:hAnsi="Tahoma" w:cs="Tahoma"/>
                <w:lang w:val="es-ES_tradnl"/>
              </w:rPr>
              <w:t>Previred</w:t>
            </w:r>
            <w:proofErr w:type="spellEnd"/>
            <w:r>
              <w:rPr>
                <w:rFonts w:ascii="Tahoma" w:hAnsi="Tahoma" w:cs="Tahoma"/>
                <w:lang w:val="es-ES_tradnl"/>
              </w:rPr>
              <w:t>.-</w:t>
            </w:r>
          </w:p>
          <w:p w:rsidR="00DC2FE8" w:rsidRDefault="00DC2FE8" w:rsidP="006130A8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Tramitación de Licencias Médicas.-</w:t>
            </w:r>
          </w:p>
          <w:p w:rsidR="00DC2FE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Tramites Caja de Compensación.-</w:t>
            </w:r>
          </w:p>
          <w:p w:rsidR="00DC2FE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Evaluación de nuevos beneficios para los trabajadores.-</w:t>
            </w:r>
          </w:p>
          <w:p w:rsidR="00DC2FE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Miembro del Comité Paritario.-</w:t>
            </w:r>
          </w:p>
          <w:p w:rsidR="00DC2FE8" w:rsidRDefault="00DC2FE8" w:rsidP="006130A8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Control de empresas contratistas.-</w:t>
            </w:r>
          </w:p>
          <w:p w:rsidR="00DC2FE8" w:rsidRDefault="00DC2FE8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</w:p>
          <w:p w:rsidR="00421D95" w:rsidRDefault="00421D95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</w:p>
          <w:p w:rsidR="00421D95" w:rsidRDefault="00421D95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</w:p>
          <w:p w:rsidR="005F0367" w:rsidRDefault="005F0367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</w:p>
          <w:p w:rsidR="00421D95" w:rsidRPr="005F0367" w:rsidRDefault="00421D95" w:rsidP="00421D95">
            <w:pPr>
              <w:pStyle w:val="Piedepgina"/>
              <w:numPr>
                <w:ilvl w:val="0"/>
                <w:numId w:val="49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  <w:r w:rsidRPr="00421D95">
              <w:rPr>
                <w:rFonts w:ascii="Tahoma" w:hAnsi="Tahoma"/>
                <w:b/>
                <w:sz w:val="24"/>
                <w:szCs w:val="24"/>
                <w:lang w:val="es-ES_tradnl"/>
              </w:rPr>
              <w:t>Red Educacional Pedro de Valdivia.</w:t>
            </w:r>
          </w:p>
          <w:p w:rsidR="005F0367" w:rsidRDefault="005F0367" w:rsidP="005F0367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sz w:val="24"/>
                <w:szCs w:val="24"/>
                <w:lang w:val="es-ES_tradnl"/>
              </w:rPr>
            </w:pPr>
          </w:p>
          <w:p w:rsidR="005F0367" w:rsidRDefault="005F0367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  <w:r>
              <w:rPr>
                <w:rFonts w:ascii="Tahoma" w:hAnsi="Tahoma"/>
                <w:b/>
                <w:i/>
                <w:noProof/>
                <w:lang w:val="es-CL" w:eastAsia="es-CL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4194175</wp:posOffset>
                  </wp:positionH>
                  <wp:positionV relativeFrom="paragraph">
                    <wp:posOffset>-751205</wp:posOffset>
                  </wp:positionV>
                  <wp:extent cx="1722120" cy="819150"/>
                  <wp:effectExtent l="19050" t="0" r="0" b="0"/>
                  <wp:wrapTight wrapText="bothSides">
                    <wp:wrapPolygon edited="0">
                      <wp:start x="-239" y="0"/>
                      <wp:lineTo x="-239" y="21098"/>
                      <wp:lineTo x="21504" y="21098"/>
                      <wp:lineTo x="21504" y="0"/>
                      <wp:lineTo x="-239" y="0"/>
                    </wp:wrapPolygon>
                  </wp:wrapTight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37500" t="15354" r="37205" b="67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2FE8" w:rsidRDefault="00DC2FE8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b/>
                <w:i/>
                <w:lang w:val="es-ES_tradnl"/>
              </w:rPr>
              <w:t xml:space="preserve">Jefe del Departamento de Personal </w:t>
            </w:r>
            <w:r>
              <w:rPr>
                <w:rFonts w:ascii="Tahoma" w:hAnsi="Tahoma"/>
                <w:lang w:val="es-ES_tradnl"/>
              </w:rPr>
              <w:t xml:space="preserve">(Agosto </w:t>
            </w:r>
            <w:smartTag w:uri="urn:schemas-microsoft-com:office:smarttags" w:element="metricconverter">
              <w:smartTagPr>
                <w:attr w:name="ProductID" w:val="2004 a"/>
              </w:smartTagPr>
              <w:r>
                <w:rPr>
                  <w:rFonts w:ascii="Tahoma" w:hAnsi="Tahoma"/>
                  <w:lang w:val="es-ES_tradnl"/>
                </w:rPr>
                <w:t>2004 a</w:t>
              </w:r>
            </w:smartTag>
            <w:r>
              <w:rPr>
                <w:rFonts w:ascii="Tahoma" w:hAnsi="Tahoma"/>
                <w:lang w:val="es-ES_tradnl"/>
              </w:rPr>
              <w:t xml:space="preserve"> Marzo 2007)</w:t>
            </w:r>
          </w:p>
          <w:p w:rsidR="00DC2FE8" w:rsidRDefault="00DC2FE8" w:rsidP="00DC1A30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Responsable del proceso de Remuneraciones de la </w:t>
            </w:r>
            <w:r w:rsidRPr="00181327">
              <w:rPr>
                <w:rFonts w:ascii="Tahoma" w:hAnsi="Tahoma" w:cs="Tahoma"/>
                <w:b/>
                <w:lang w:val="es-ES_tradnl"/>
              </w:rPr>
              <w:t>Red Educacional Pedro de Valdivia</w:t>
            </w:r>
            <w:r>
              <w:rPr>
                <w:rFonts w:ascii="Tahoma" w:hAnsi="Tahoma" w:cs="Tahoma"/>
                <w:lang w:val="es-ES_tradnl"/>
              </w:rPr>
              <w:t xml:space="preserve"> con un total de 1800 trabajadores, dirigiendo un grupo de siete personas a cargo.</w:t>
            </w:r>
          </w:p>
          <w:p w:rsidR="00DC2FE8" w:rsidRDefault="00DC2FE8" w:rsidP="004021DE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Confección de informes dirigidos a </w:t>
            </w:r>
            <w:smartTag w:uri="urn:schemas-microsoft-com:office:smarttags" w:element="PersonName">
              <w:smartTagPr>
                <w:attr w:name="ProductID" w:val="la Gerencia General."/>
              </w:smartTagPr>
              <w:r>
                <w:rPr>
                  <w:rFonts w:ascii="Tahoma" w:hAnsi="Tahoma" w:cs="Tahoma"/>
                  <w:lang w:val="es-ES_tradnl"/>
                </w:rPr>
                <w:t>la Gerencia General.</w:t>
              </w:r>
            </w:smartTag>
          </w:p>
          <w:p w:rsidR="00DC2FE8" w:rsidRDefault="00DC2FE8" w:rsidP="004021DE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Confección y Control de Presupuestos de Remuneraciones Anuales.</w:t>
            </w:r>
          </w:p>
          <w:p w:rsidR="00DC2FE8" w:rsidRDefault="00DC2FE8" w:rsidP="004021DE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Encargada de Administración y Control de </w:t>
            </w:r>
            <w:proofErr w:type="spellStart"/>
            <w:r>
              <w:rPr>
                <w:rFonts w:ascii="Tahoma" w:hAnsi="Tahoma" w:cs="Tahoma"/>
                <w:lang w:val="es-ES_tradnl"/>
              </w:rPr>
              <w:t>Sence</w:t>
            </w:r>
            <w:proofErr w:type="spellEnd"/>
            <w:r>
              <w:rPr>
                <w:rFonts w:ascii="Tahoma" w:hAnsi="Tahoma" w:cs="Tahoma"/>
                <w:lang w:val="es-ES_tradnl"/>
              </w:rPr>
              <w:t>.</w:t>
            </w:r>
          </w:p>
          <w:p w:rsidR="00DC2FE8" w:rsidRDefault="00DC2FE8" w:rsidP="004021DE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Confección de Remuneraciones y Cálculo de Finiquitos de </w:t>
            </w:r>
            <w:smartTag w:uri="urn:schemas-microsoft-com:office:smarttags" w:element="PersonName">
              <w:smartTagPr>
                <w:attr w:name="ProductID" w:val="la Plana Mayor."/>
              </w:smartTagPr>
              <w:r>
                <w:rPr>
                  <w:rFonts w:ascii="Tahoma" w:hAnsi="Tahoma" w:cs="Tahoma"/>
                  <w:lang w:val="es-ES_tradnl"/>
                </w:rPr>
                <w:t>la Plana Mayor.</w:t>
              </w:r>
            </w:smartTag>
          </w:p>
          <w:p w:rsidR="00DC2FE8" w:rsidRDefault="00DC2FE8" w:rsidP="004021DE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Miembro de Mesa de Negociaciones Colectivas con los Trabajadores, Evaluando factibilidad financiera.</w:t>
            </w:r>
          </w:p>
          <w:p w:rsidR="00DC2FE8" w:rsidRDefault="00DC2FE8" w:rsidP="004021DE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Evaluación de nuevos beneficios para los trabajadores.</w:t>
            </w:r>
          </w:p>
          <w:p w:rsidR="00DC2FE8" w:rsidRDefault="00DC2FE8" w:rsidP="00A312B8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</w:p>
          <w:p w:rsidR="00DC2FE8" w:rsidRDefault="00DC2FE8" w:rsidP="00A312B8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b/>
                <w:i/>
                <w:lang w:val="es-ES_tradnl"/>
              </w:rPr>
              <w:t xml:space="preserve">Asistente de Gerencia General </w:t>
            </w:r>
            <w:r>
              <w:rPr>
                <w:rFonts w:ascii="Tahoma" w:hAnsi="Tahoma"/>
                <w:lang w:val="es-ES_tradnl"/>
              </w:rPr>
              <w:t>(</w:t>
            </w:r>
            <w:r w:rsidRPr="00B10EAC">
              <w:rPr>
                <w:rFonts w:ascii="Tahoma" w:hAnsi="Tahoma"/>
                <w:lang w:val="es-ES_tradnl"/>
              </w:rPr>
              <w:t xml:space="preserve">Agosto </w:t>
            </w:r>
            <w:smartTag w:uri="urn:schemas-microsoft-com:office:smarttags" w:element="metricconverter">
              <w:smartTagPr>
                <w:attr w:name="ProductID" w:val="2003 a"/>
              </w:smartTagPr>
              <w:r w:rsidRPr="00B10EAC">
                <w:rPr>
                  <w:rFonts w:ascii="Tahoma" w:hAnsi="Tahoma"/>
                  <w:lang w:val="es-ES_tradnl"/>
                </w:rPr>
                <w:t>2003 a</w:t>
              </w:r>
            </w:smartTag>
            <w:r w:rsidRPr="00B10EAC">
              <w:rPr>
                <w:rFonts w:ascii="Tahoma" w:hAnsi="Tahoma"/>
                <w:lang w:val="es-ES_tradnl"/>
              </w:rPr>
              <w:t xml:space="preserve"> Julio 2004</w:t>
            </w:r>
            <w:r>
              <w:rPr>
                <w:rFonts w:ascii="Tahoma" w:hAnsi="Tahoma"/>
                <w:lang w:val="es-ES_tradnl"/>
              </w:rPr>
              <w:t>)</w:t>
            </w:r>
          </w:p>
          <w:p w:rsidR="00DC2FE8" w:rsidRDefault="00DC2FE8" w:rsidP="00A312B8">
            <w:pPr>
              <w:pStyle w:val="Piedepgina"/>
              <w:numPr>
                <w:ilvl w:val="0"/>
                <w:numId w:val="36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Confección de informes mensuales dirigidos a </w:t>
            </w:r>
            <w:smartTag w:uri="urn:schemas-microsoft-com:office:smarttags" w:element="PersonName">
              <w:smartTagPr>
                <w:attr w:name="ProductID" w:val="la Gerencia General."/>
              </w:smartTagPr>
              <w:r>
                <w:rPr>
                  <w:rFonts w:ascii="Tahoma" w:hAnsi="Tahoma" w:cs="Tahoma"/>
                  <w:lang w:val="es-ES_tradnl"/>
                </w:rPr>
                <w:t>la Gerencia General.</w:t>
              </w:r>
            </w:smartTag>
          </w:p>
          <w:p w:rsidR="00DC2FE8" w:rsidRDefault="00DC2FE8" w:rsidP="00A312B8">
            <w:pPr>
              <w:pStyle w:val="Piedepgina"/>
              <w:numPr>
                <w:ilvl w:val="0"/>
                <w:numId w:val="36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bCs/>
                <w:iCs/>
                <w:lang w:val="es-ES_tradnl"/>
              </w:rPr>
            </w:pPr>
            <w:r>
              <w:rPr>
                <w:rFonts w:ascii="Tahoma" w:hAnsi="Tahoma" w:cs="Tahoma"/>
                <w:bCs/>
                <w:iCs/>
                <w:lang w:val="es-ES_tradnl"/>
              </w:rPr>
              <w:t>Análisis, revisión y control de costos y gastos.</w:t>
            </w:r>
          </w:p>
          <w:p w:rsidR="00DC2FE8" w:rsidRDefault="00DC2FE8" w:rsidP="00D07A3C">
            <w:pPr>
              <w:pStyle w:val="coname"/>
              <w:numPr>
                <w:ilvl w:val="0"/>
                <w:numId w:val="36"/>
              </w:numPr>
              <w:spacing w:before="60" w:after="60"/>
              <w:rPr>
                <w:rFonts w:ascii="Tahoma" w:hAnsi="Tahoma" w:cs="Tahoma"/>
                <w:b w:val="0"/>
                <w:sz w:val="20"/>
                <w:lang w:val="es-ES_tradnl"/>
              </w:rPr>
            </w:pPr>
            <w:r>
              <w:rPr>
                <w:rFonts w:ascii="Tahoma" w:hAnsi="Tahoma" w:cs="Tahoma"/>
                <w:b w:val="0"/>
                <w:sz w:val="20"/>
                <w:lang w:val="es-ES_tradnl"/>
              </w:rPr>
              <w:t>Análisis de Ingresos por Ventas.</w:t>
            </w:r>
          </w:p>
          <w:p w:rsidR="00DC2FE8" w:rsidRDefault="00DC2FE8" w:rsidP="00D07A3C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i/>
                <w:lang w:val="es-ES_tradnl"/>
              </w:rPr>
            </w:pPr>
          </w:p>
          <w:p w:rsidR="00DC2FE8" w:rsidRDefault="00DC2FE8" w:rsidP="00D07A3C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b/>
                <w:i/>
                <w:lang w:val="es-ES_tradnl"/>
              </w:rPr>
              <w:t xml:space="preserve">Coordinadora Zona Sur Recursos Humanos </w:t>
            </w:r>
            <w:r>
              <w:rPr>
                <w:rFonts w:ascii="Tahoma" w:hAnsi="Tahoma"/>
                <w:lang w:val="es-ES_tradnl"/>
              </w:rPr>
              <w:t>(</w:t>
            </w:r>
            <w:r w:rsidRPr="00B10EAC">
              <w:rPr>
                <w:rFonts w:ascii="Tahoma" w:hAnsi="Tahoma"/>
                <w:lang w:val="es-ES_tradnl"/>
              </w:rPr>
              <w:t xml:space="preserve">Agosto </w:t>
            </w:r>
            <w:smartTag w:uri="urn:schemas-microsoft-com:office:smarttags" w:element="metricconverter">
              <w:smartTagPr>
                <w:attr w:name="ProductID" w:val="2002 a"/>
              </w:smartTagPr>
              <w:r w:rsidRPr="00B10EAC">
                <w:rPr>
                  <w:rFonts w:ascii="Tahoma" w:hAnsi="Tahoma"/>
                  <w:lang w:val="es-ES_tradnl"/>
                </w:rPr>
                <w:t>2002 a</w:t>
              </w:r>
            </w:smartTag>
            <w:r w:rsidRPr="00B10EAC">
              <w:rPr>
                <w:rFonts w:ascii="Tahoma" w:hAnsi="Tahoma"/>
                <w:lang w:val="es-ES_tradnl"/>
              </w:rPr>
              <w:t xml:space="preserve"> Julio 2003</w:t>
            </w:r>
            <w:r>
              <w:rPr>
                <w:rFonts w:ascii="Tahoma" w:hAnsi="Tahoma"/>
                <w:lang w:val="es-ES_tradnl"/>
              </w:rPr>
              <w:t>)</w:t>
            </w:r>
          </w:p>
          <w:p w:rsidR="00DC2FE8" w:rsidRDefault="00DC2FE8" w:rsidP="00D07A3C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Responsable del proceso de Remuneraciones de la </w:t>
            </w:r>
            <w:r w:rsidRPr="00181327">
              <w:rPr>
                <w:rFonts w:ascii="Tahoma" w:hAnsi="Tahoma" w:cs="Tahoma"/>
                <w:b/>
                <w:lang w:val="es-ES_tradnl"/>
              </w:rPr>
              <w:t>Red Educacional Pedro de Valdivia Zona Sur</w:t>
            </w:r>
            <w:r>
              <w:rPr>
                <w:rFonts w:ascii="Tahoma" w:hAnsi="Tahoma" w:cs="Tahoma"/>
                <w:lang w:val="es-ES_tradnl"/>
              </w:rPr>
              <w:t xml:space="preserve"> con un total de 400 trabajadores.</w:t>
            </w:r>
          </w:p>
          <w:p w:rsidR="00DC2FE8" w:rsidRDefault="00DC2FE8" w:rsidP="00D07A3C">
            <w:pPr>
              <w:pStyle w:val="Piedepgina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Confección de informes dirigidos a </w:t>
            </w:r>
            <w:smartTag w:uri="urn:schemas-microsoft-com:office:smarttags" w:element="PersonName">
              <w:smartTagPr>
                <w:attr w:name="ProductID" w:val="la Gerencia General."/>
              </w:smartTagPr>
              <w:r>
                <w:rPr>
                  <w:rFonts w:ascii="Tahoma" w:hAnsi="Tahoma" w:cs="Tahoma"/>
                  <w:lang w:val="es-ES_tradnl"/>
                </w:rPr>
                <w:t>la Gerencia General.</w:t>
              </w:r>
            </w:smartTag>
          </w:p>
          <w:p w:rsidR="00DC2FE8" w:rsidRDefault="00DC2FE8" w:rsidP="00D07A3C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Confección y Control de Presupuestos de Remuneraciones Anuales.</w:t>
            </w:r>
          </w:p>
          <w:p w:rsidR="00DC2FE8" w:rsidRDefault="00DC2FE8" w:rsidP="00D07A3C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Confección de Remuneraciones, Finiquitos, contratos, calculo de horas extras.-</w:t>
            </w:r>
          </w:p>
          <w:p w:rsidR="00DC2FE8" w:rsidRDefault="00DC2FE8" w:rsidP="00D07A3C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Pago de imposiciones a través de </w:t>
            </w:r>
            <w:proofErr w:type="spellStart"/>
            <w:r>
              <w:rPr>
                <w:rFonts w:ascii="Tahoma" w:hAnsi="Tahoma" w:cs="Tahoma"/>
                <w:lang w:val="es-ES_tradnl"/>
              </w:rPr>
              <w:t>Previred</w:t>
            </w:r>
            <w:proofErr w:type="spellEnd"/>
            <w:r>
              <w:rPr>
                <w:rFonts w:ascii="Tahoma" w:hAnsi="Tahoma" w:cs="Tahoma"/>
                <w:lang w:val="es-ES_tradnl"/>
              </w:rPr>
              <w:t>.-</w:t>
            </w:r>
          </w:p>
          <w:p w:rsidR="00DC2FE8" w:rsidRDefault="00DC2FE8" w:rsidP="00D07A3C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Tramitación de Licencias Médicas.</w:t>
            </w:r>
          </w:p>
          <w:p w:rsidR="00DC2FE8" w:rsidRDefault="00DC2FE8" w:rsidP="00D07A3C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Tramites Caja de Compensación. </w:t>
            </w:r>
          </w:p>
          <w:p w:rsidR="00DC2FE8" w:rsidRDefault="00DC2FE8" w:rsidP="00BC3717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</w:p>
          <w:p w:rsidR="00DC2FE8" w:rsidRPr="00C73091" w:rsidRDefault="00DC2FE8" w:rsidP="00D07A3C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/>
                <w:b/>
                <w:i/>
                <w:lang w:val="es-ES_tradnl"/>
              </w:rPr>
              <w:t xml:space="preserve">Administrativo de Remuneraciones  </w:t>
            </w:r>
            <w:r w:rsidRPr="00C73091">
              <w:rPr>
                <w:rFonts w:ascii="Tahoma" w:hAnsi="Tahoma"/>
                <w:lang w:val="es-ES_tradnl"/>
              </w:rPr>
              <w:t>(</w:t>
            </w:r>
            <w:r>
              <w:rPr>
                <w:rFonts w:ascii="Tahoma" w:hAnsi="Tahoma"/>
                <w:lang w:val="es-ES_tradnl"/>
              </w:rPr>
              <w:t>J</w:t>
            </w:r>
            <w:r w:rsidRPr="00C73091">
              <w:rPr>
                <w:rFonts w:ascii="Tahoma" w:hAnsi="Tahoma"/>
                <w:lang w:val="es-ES_tradnl"/>
              </w:rPr>
              <w:t xml:space="preserve">ulio </w:t>
            </w:r>
            <w:smartTag w:uri="urn:schemas-microsoft-com:office:smarttags" w:element="metricconverter">
              <w:smartTagPr>
                <w:attr w:name="ProductID" w:val="1999 a"/>
              </w:smartTagPr>
              <w:r w:rsidRPr="00C73091">
                <w:rPr>
                  <w:rFonts w:ascii="Tahoma" w:hAnsi="Tahoma"/>
                  <w:lang w:val="es-ES_tradnl"/>
                </w:rPr>
                <w:t>1999 a</w:t>
              </w:r>
            </w:smartTag>
            <w:r w:rsidRPr="00C73091">
              <w:rPr>
                <w:rFonts w:ascii="Tahoma" w:hAnsi="Tahoma"/>
                <w:lang w:val="es-ES_tradnl"/>
              </w:rPr>
              <w:t xml:space="preserve"> </w:t>
            </w:r>
            <w:r>
              <w:rPr>
                <w:rFonts w:ascii="Tahoma" w:hAnsi="Tahoma"/>
                <w:lang w:val="es-ES_tradnl"/>
              </w:rPr>
              <w:t>J</w:t>
            </w:r>
            <w:r w:rsidRPr="00C73091">
              <w:rPr>
                <w:rFonts w:ascii="Tahoma" w:hAnsi="Tahoma"/>
                <w:lang w:val="es-ES_tradnl"/>
              </w:rPr>
              <w:t>ulio 2002)</w:t>
            </w:r>
          </w:p>
          <w:p w:rsidR="00DC2FE8" w:rsidRDefault="00DC2FE8" w:rsidP="00C73091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Responsable del proceso de Remuneraciones de la </w:t>
            </w:r>
            <w:r w:rsidRPr="00181327">
              <w:rPr>
                <w:rFonts w:ascii="Tahoma" w:hAnsi="Tahoma" w:cs="Tahoma"/>
                <w:b/>
                <w:lang w:val="es-ES_tradnl"/>
              </w:rPr>
              <w:t>Red Educacional Pedro de Valdivia Zona Sur</w:t>
            </w:r>
            <w:r>
              <w:rPr>
                <w:rFonts w:ascii="Tahoma" w:hAnsi="Tahoma" w:cs="Tahoma"/>
                <w:lang w:val="es-ES_tradnl"/>
              </w:rPr>
              <w:t xml:space="preserve"> con un total de 250 trabajadores.</w:t>
            </w:r>
          </w:p>
          <w:p w:rsidR="00DC2FE8" w:rsidRDefault="00DC2FE8" w:rsidP="00C73091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Confección de Remuneraciones, Finiquitos, contratos, calculo de horas extras.-</w:t>
            </w:r>
          </w:p>
          <w:p w:rsidR="00DC2FE8" w:rsidRDefault="00DC2FE8" w:rsidP="00C73091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Pago de imposiciones </w:t>
            </w:r>
          </w:p>
          <w:p w:rsidR="00DC2FE8" w:rsidRDefault="00DC2FE8" w:rsidP="00C73091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Tramitación de Licencias Médicas.</w:t>
            </w:r>
          </w:p>
          <w:p w:rsidR="00DC2FE8" w:rsidRDefault="00DC2FE8" w:rsidP="00C73091">
            <w:pPr>
              <w:pStyle w:val="Piedepgina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Tramites Caja de Compensación. </w:t>
            </w:r>
          </w:p>
          <w:p w:rsidR="00DC2FE8" w:rsidRPr="000930A0" w:rsidRDefault="00DC2FE8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</w:rPr>
            </w:pPr>
          </w:p>
          <w:p w:rsidR="00DC2FE8" w:rsidRDefault="00DC2FE8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</w:p>
          <w:p w:rsidR="00421D95" w:rsidRDefault="00421D95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</w:p>
          <w:p w:rsidR="00421D95" w:rsidRDefault="00421D95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</w:p>
          <w:p w:rsidR="00421D95" w:rsidRDefault="00421D95">
            <w:pPr>
              <w:pStyle w:val="Piedepgina"/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lang w:val="es-ES_tradnl"/>
              </w:rPr>
            </w:pPr>
          </w:p>
        </w:tc>
      </w:tr>
      <w:tr w:rsidR="00DC2FE8">
        <w:tc>
          <w:tcPr>
            <w:tcW w:w="10173" w:type="dxa"/>
            <w:shd w:val="pct20" w:color="auto" w:fill="FFFFFF"/>
          </w:tcPr>
          <w:p w:rsidR="00DC2FE8" w:rsidRDefault="00DC2FE8">
            <w:pPr>
              <w:pStyle w:val="Ttulo2"/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lastRenderedPageBreak/>
              <w:t>FORMACION ACADEMICA Y OTROS CURSOS</w:t>
            </w:r>
          </w:p>
        </w:tc>
      </w:tr>
      <w:tr w:rsidR="00DC2FE8">
        <w:tc>
          <w:tcPr>
            <w:tcW w:w="10173" w:type="dxa"/>
            <w:vAlign w:val="center"/>
          </w:tcPr>
          <w:p w:rsidR="00DC2FE8" w:rsidRDefault="00DC2FE8">
            <w:pPr>
              <w:pStyle w:val="Piedepgina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before="60" w:after="60"/>
              <w:rPr>
                <w:rFonts w:ascii="Tahoma" w:hAnsi="Tahoma"/>
                <w:b/>
                <w:lang w:val="es-ES_tradnl"/>
              </w:rPr>
            </w:pPr>
            <w:r>
              <w:rPr>
                <w:rFonts w:ascii="Tahoma" w:hAnsi="Tahoma"/>
                <w:b/>
                <w:lang w:val="es-ES_tradnl"/>
              </w:rPr>
              <w:t>Títulos</w:t>
            </w:r>
          </w:p>
          <w:p w:rsidR="00DC2FE8" w:rsidRDefault="00DC2FE8">
            <w:pPr>
              <w:pStyle w:val="Piedepgina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ahoma" w:hAnsi="Tahoma"/>
                <w:lang w:val="es-ES_tradnl"/>
              </w:rPr>
            </w:pPr>
            <w:r w:rsidRPr="00DC1A30">
              <w:rPr>
                <w:rFonts w:ascii="Tahoma" w:hAnsi="Tahoma"/>
                <w:b/>
                <w:lang w:val="es-ES_tradnl"/>
              </w:rPr>
              <w:t>Contador General</w:t>
            </w:r>
            <w:r>
              <w:rPr>
                <w:rFonts w:ascii="Tahoma" w:hAnsi="Tahoma"/>
                <w:lang w:val="es-ES_tradnl"/>
              </w:rPr>
              <w:t xml:space="preserve"> (1993), Escuela de Aplicación Abdón Cifuentes</w:t>
            </w:r>
            <w:r w:rsidR="005B63AE">
              <w:rPr>
                <w:rFonts w:ascii="Tahoma" w:hAnsi="Tahoma"/>
                <w:lang w:val="es-ES_tradnl"/>
              </w:rPr>
              <w:t>.-</w:t>
            </w:r>
          </w:p>
          <w:p w:rsidR="00DC2FE8" w:rsidRDefault="00DC2FE8">
            <w:pPr>
              <w:pStyle w:val="Piedepgina"/>
              <w:numPr>
                <w:ilvl w:val="0"/>
                <w:numId w:val="5"/>
              </w:numPr>
              <w:tabs>
                <w:tab w:val="clear" w:pos="360"/>
                <w:tab w:val="clear" w:pos="4320"/>
                <w:tab w:val="clear" w:pos="8640"/>
              </w:tabs>
              <w:rPr>
                <w:rFonts w:ascii="Tahoma" w:hAnsi="Tahoma"/>
                <w:lang w:val="es-ES_tradnl"/>
              </w:rPr>
            </w:pPr>
            <w:r w:rsidRPr="00DC1A30">
              <w:rPr>
                <w:rFonts w:ascii="Tahoma" w:hAnsi="Tahoma"/>
                <w:b/>
                <w:lang w:val="es-ES_tradnl"/>
              </w:rPr>
              <w:t>Contador Público</w:t>
            </w:r>
            <w:r>
              <w:rPr>
                <w:rFonts w:ascii="Tahoma" w:hAnsi="Tahoma"/>
                <w:b/>
                <w:lang w:val="es-ES_tradnl"/>
              </w:rPr>
              <w:t xml:space="preserve"> y</w:t>
            </w:r>
            <w:r w:rsidRPr="00DC1A30">
              <w:rPr>
                <w:rFonts w:ascii="Tahoma" w:hAnsi="Tahoma"/>
                <w:b/>
                <w:lang w:val="es-ES_tradnl"/>
              </w:rPr>
              <w:t xml:space="preserve"> Auditor</w:t>
            </w:r>
            <w:r>
              <w:rPr>
                <w:rFonts w:ascii="Tahoma" w:hAnsi="Tahoma"/>
                <w:lang w:val="es-ES_tradnl"/>
              </w:rPr>
              <w:t xml:space="preserve"> (2000), Universidad Diego Portales.-</w:t>
            </w:r>
          </w:p>
          <w:p w:rsidR="00DC2FE8" w:rsidRDefault="00DC2FE8" w:rsidP="00A312B8">
            <w:pPr>
              <w:pStyle w:val="Piedepgina"/>
              <w:tabs>
                <w:tab w:val="clear" w:pos="4320"/>
                <w:tab w:val="clear" w:pos="8640"/>
              </w:tabs>
              <w:ind w:left="360"/>
              <w:rPr>
                <w:rFonts w:ascii="Tahoma" w:hAnsi="Tahoma"/>
                <w:lang w:val="es-ES_tradnl"/>
              </w:rPr>
            </w:pPr>
          </w:p>
          <w:p w:rsidR="00DC2FE8" w:rsidRDefault="00DC2FE8" w:rsidP="00BC3717">
            <w:pPr>
              <w:pStyle w:val="Piedepgina"/>
              <w:tabs>
                <w:tab w:val="clear" w:pos="4320"/>
                <w:tab w:val="clear" w:pos="8640"/>
              </w:tabs>
              <w:ind w:left="360"/>
              <w:rPr>
                <w:rFonts w:ascii="Tahoma" w:hAnsi="Tahoma"/>
                <w:b/>
              </w:rPr>
            </w:pPr>
            <w:r w:rsidRPr="00190E66">
              <w:rPr>
                <w:rFonts w:ascii="Tahoma" w:hAnsi="Tahoma"/>
                <w:b/>
              </w:rPr>
              <w:t>Otros</w:t>
            </w:r>
          </w:p>
          <w:p w:rsidR="00DC2FE8" w:rsidRDefault="00DC2FE8">
            <w:pPr>
              <w:pStyle w:val="Piedepgina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ind w:left="720" w:hanging="720"/>
              <w:rPr>
                <w:rFonts w:ascii="Tahoma" w:hAnsi="Tahoma"/>
              </w:rPr>
            </w:pPr>
            <w:r>
              <w:rPr>
                <w:rFonts w:ascii="Tahoma" w:hAnsi="Tahoma"/>
              </w:rPr>
              <w:t>Diplomado de Preparación y Evaluación de Proyectos Universidad Diego Portales (2004).</w:t>
            </w:r>
            <w:r w:rsidR="005B63AE">
              <w:rPr>
                <w:rFonts w:ascii="Tahoma" w:hAnsi="Tahoma"/>
              </w:rPr>
              <w:t>-</w:t>
            </w:r>
          </w:p>
          <w:p w:rsidR="00DC2FE8" w:rsidRDefault="00DC2FE8">
            <w:pPr>
              <w:pStyle w:val="Piedepgina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ind w:left="720" w:hanging="720"/>
              <w:rPr>
                <w:rFonts w:ascii="Tahoma" w:hAnsi="Tahoma"/>
              </w:rPr>
            </w:pPr>
            <w:r>
              <w:rPr>
                <w:rFonts w:ascii="Tahoma" w:hAnsi="Tahoma"/>
              </w:rPr>
              <w:t>Operador de PC a nivel Usuario Avanzado.</w:t>
            </w:r>
            <w:r w:rsidR="005B63AE">
              <w:rPr>
                <w:rFonts w:ascii="Tahoma" w:hAnsi="Tahoma"/>
              </w:rPr>
              <w:t>-</w:t>
            </w:r>
          </w:p>
          <w:p w:rsidR="00DC2FE8" w:rsidRPr="00247902" w:rsidRDefault="00DC2FE8">
            <w:pPr>
              <w:pStyle w:val="Piedepgina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ind w:left="720" w:hanging="720"/>
              <w:rPr>
                <w:rFonts w:ascii="Tahoma" w:hAnsi="Tahoma"/>
                <w:lang w:val="en-US"/>
              </w:rPr>
            </w:pPr>
            <w:proofErr w:type="spellStart"/>
            <w:r w:rsidRPr="00247902">
              <w:rPr>
                <w:rFonts w:ascii="Tahoma" w:hAnsi="Tahoma"/>
                <w:lang w:val="en-US"/>
              </w:rPr>
              <w:t>Manejo</w:t>
            </w:r>
            <w:proofErr w:type="spellEnd"/>
            <w:r w:rsidRPr="00247902">
              <w:rPr>
                <w:rFonts w:ascii="Tahoma" w:hAnsi="Tahoma"/>
                <w:lang w:val="en-US"/>
              </w:rPr>
              <w:t xml:space="preserve"> de Windows y Microsoft Office (Excel, Word, PowerPoint, Access).</w:t>
            </w:r>
            <w:r w:rsidR="005B63AE">
              <w:rPr>
                <w:rFonts w:ascii="Tahoma" w:hAnsi="Tahoma"/>
                <w:lang w:val="en-US"/>
              </w:rPr>
              <w:t>-</w:t>
            </w:r>
          </w:p>
          <w:p w:rsidR="00DC2FE8" w:rsidRDefault="00DC2FE8" w:rsidP="00FA6DD7">
            <w:pPr>
              <w:pStyle w:val="Piedepgina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t xml:space="preserve">Manejo de Sistema de Remuneraciones </w:t>
            </w:r>
            <w:proofErr w:type="spellStart"/>
            <w:r>
              <w:rPr>
                <w:rFonts w:ascii="Tahoma" w:hAnsi="Tahoma"/>
                <w:lang w:val="es-ES_tradnl"/>
              </w:rPr>
              <w:t>Pay</w:t>
            </w:r>
            <w:proofErr w:type="spellEnd"/>
            <w:r>
              <w:rPr>
                <w:rFonts w:ascii="Tahoma" w:hAnsi="Tahoma"/>
                <w:lang w:val="es-ES_tradnl"/>
              </w:rPr>
              <w:t xml:space="preserve"> Roll versión 4.6</w:t>
            </w:r>
            <w:r w:rsidR="005B63AE">
              <w:rPr>
                <w:rFonts w:ascii="Tahoma" w:hAnsi="Tahoma"/>
                <w:lang w:val="es-ES_tradnl"/>
              </w:rPr>
              <w:t>.-</w:t>
            </w:r>
          </w:p>
          <w:p w:rsidR="00DC2FE8" w:rsidRDefault="00DC2FE8" w:rsidP="00832749">
            <w:pPr>
              <w:pStyle w:val="Piedepgina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ahoma" w:hAnsi="Tahoma"/>
                <w:lang w:val="es-ES_tradnl"/>
              </w:rPr>
            </w:pPr>
            <w:r>
              <w:rPr>
                <w:rFonts w:ascii="Tahoma" w:hAnsi="Tahoma"/>
                <w:lang w:val="es-ES_tradnl"/>
              </w:rPr>
              <w:t xml:space="preserve">Manejo de Sistema de remuneraciones </w:t>
            </w:r>
            <w:proofErr w:type="spellStart"/>
            <w:r>
              <w:rPr>
                <w:rFonts w:ascii="Tahoma" w:hAnsi="Tahoma"/>
                <w:lang w:val="es-ES_tradnl"/>
              </w:rPr>
              <w:t>Softland</w:t>
            </w:r>
            <w:proofErr w:type="spellEnd"/>
            <w:r w:rsidR="005B63AE">
              <w:rPr>
                <w:rFonts w:ascii="Tahoma" w:hAnsi="Tahoma"/>
                <w:lang w:val="es-ES_tradnl"/>
              </w:rPr>
              <w:t>.-</w:t>
            </w:r>
          </w:p>
        </w:tc>
      </w:tr>
      <w:tr w:rsidR="00832749" w:rsidTr="0083274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27" w:rsidRDefault="00181327" w:rsidP="00832749">
            <w:pPr>
              <w:pStyle w:val="Piedepgina"/>
              <w:tabs>
                <w:tab w:val="clear" w:pos="4320"/>
                <w:tab w:val="clear" w:pos="8640"/>
              </w:tabs>
              <w:ind w:left="-76"/>
              <w:rPr>
                <w:rFonts w:ascii="Tahoma" w:hAnsi="Tahoma"/>
                <w:b/>
                <w:lang w:val="es-ES_tradnl"/>
              </w:rPr>
            </w:pPr>
          </w:p>
          <w:p w:rsidR="00832749" w:rsidRPr="00832749" w:rsidRDefault="00832749" w:rsidP="00D67E8E">
            <w:pPr>
              <w:pStyle w:val="Piedepgina"/>
              <w:tabs>
                <w:tab w:val="clear" w:pos="4320"/>
                <w:tab w:val="clear" w:pos="8640"/>
              </w:tabs>
              <w:ind w:left="-76"/>
              <w:rPr>
                <w:rFonts w:ascii="Tahoma" w:hAnsi="Tahoma"/>
                <w:b/>
                <w:lang w:val="es-ES_tradnl"/>
              </w:rPr>
            </w:pPr>
          </w:p>
        </w:tc>
      </w:tr>
    </w:tbl>
    <w:p w:rsidR="00DC2FE8" w:rsidRDefault="00DC2FE8" w:rsidP="00061831">
      <w:pPr>
        <w:pStyle w:val="Piedepgina"/>
        <w:tabs>
          <w:tab w:val="clear" w:pos="4320"/>
          <w:tab w:val="clear" w:pos="8640"/>
        </w:tabs>
        <w:spacing w:before="60" w:after="60"/>
      </w:pPr>
    </w:p>
    <w:p w:rsidR="00DC2FE8" w:rsidRDefault="00DC2FE8" w:rsidP="00061831">
      <w:pPr>
        <w:pStyle w:val="Piedepgina"/>
        <w:tabs>
          <w:tab w:val="clear" w:pos="4320"/>
          <w:tab w:val="clear" w:pos="8640"/>
        </w:tabs>
        <w:spacing w:before="60" w:after="60"/>
      </w:pPr>
    </w:p>
    <w:p w:rsidR="00DC2FE8" w:rsidRDefault="00DC2FE8" w:rsidP="00AC65CE">
      <w:pPr>
        <w:pStyle w:val="Piedepgina"/>
        <w:tabs>
          <w:tab w:val="clear" w:pos="4320"/>
          <w:tab w:val="clear" w:pos="8640"/>
        </w:tabs>
        <w:spacing w:before="60" w:after="60"/>
      </w:pPr>
    </w:p>
    <w:sectPr w:rsidR="00DC2FE8" w:rsidSect="003627DB">
      <w:headerReference w:type="default" r:id="rId11"/>
      <w:footerReference w:type="default" r:id="rId12"/>
      <w:pgSz w:w="12240" w:h="15840" w:code="1"/>
      <w:pgMar w:top="402" w:right="1134" w:bottom="89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93F" w:rsidRDefault="00E6693F">
      <w:r>
        <w:separator/>
      </w:r>
    </w:p>
  </w:endnote>
  <w:endnote w:type="continuationSeparator" w:id="0">
    <w:p w:rsidR="00E6693F" w:rsidRDefault="00E66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E8" w:rsidRDefault="00972904">
    <w:pPr>
      <w:pStyle w:val="Piedepgina"/>
      <w:tabs>
        <w:tab w:val="clear" w:pos="4320"/>
        <w:tab w:val="clear" w:pos="8640"/>
      </w:tabs>
      <w:jc w:val="both"/>
      <w:rPr>
        <w:b/>
        <w:i/>
        <w:sz w:val="16"/>
      </w:rPr>
    </w:pPr>
    <w:r>
      <w:rPr>
        <w:rStyle w:val="Nmerodepgina"/>
        <w:b/>
      </w:rPr>
      <w:fldChar w:fldCharType="begin"/>
    </w:r>
    <w:r w:rsidR="00DC2FE8">
      <w:rPr>
        <w:rStyle w:val="Nmerodepgina"/>
        <w:b/>
      </w:rPr>
      <w:instrText xml:space="preserve"> PAGE </w:instrText>
    </w:r>
    <w:r>
      <w:rPr>
        <w:rStyle w:val="Nmerodepgina"/>
        <w:b/>
      </w:rPr>
      <w:fldChar w:fldCharType="separate"/>
    </w:r>
    <w:r w:rsidR="00D67E8E">
      <w:rPr>
        <w:rStyle w:val="Nmerodepgina"/>
        <w:b/>
        <w:noProof/>
      </w:rPr>
      <w:t>4</w:t>
    </w:r>
    <w:r>
      <w:rPr>
        <w:rStyle w:val="Nmerodepgina"/>
        <w:b/>
      </w:rPr>
      <w:fldChar w:fldCharType="end"/>
    </w:r>
    <w:r w:rsidR="00DC2FE8">
      <w:tab/>
    </w:r>
    <w:r w:rsidR="00DC2FE8">
      <w:tab/>
    </w:r>
    <w:r w:rsidR="00DC2FE8">
      <w:tab/>
    </w:r>
  </w:p>
  <w:p w:rsidR="00DC2FE8" w:rsidRDefault="00DC2FE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93F" w:rsidRDefault="00E6693F">
      <w:r>
        <w:separator/>
      </w:r>
    </w:p>
  </w:footnote>
  <w:footnote w:type="continuationSeparator" w:id="0">
    <w:p w:rsidR="00E6693F" w:rsidRDefault="00E669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E8" w:rsidRDefault="00DC2FE8">
    <w:pPr>
      <w:pStyle w:val="Ttulo1"/>
      <w:jc w:val="center"/>
      <w:rPr>
        <w:i w:val="0"/>
        <w:lang w:val="es-ES_tradnl"/>
      </w:rPr>
    </w:pPr>
    <w:r>
      <w:rPr>
        <w:i w:val="0"/>
        <w:lang w:val="es-ES_tradnl"/>
      </w:rPr>
      <w:t>CURRICULUM VITAE</w:t>
    </w:r>
  </w:p>
  <w:p w:rsidR="00DC2FE8" w:rsidRDefault="00DC2FE8">
    <w:pPr>
      <w:jc w:val="center"/>
      <w:rPr>
        <w:lang w:val="es-ES_tradnl"/>
      </w:rPr>
    </w:pPr>
  </w:p>
  <w:p w:rsidR="00DC2FE8" w:rsidRDefault="00DC2FE8">
    <w:pPr>
      <w:jc w:val="center"/>
      <w:rPr>
        <w:lang w:val="es-ES_tradnl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4952"/>
    </w:tblGrid>
    <w:tr w:rsidR="00DC2FE8">
      <w:tc>
        <w:tcPr>
          <w:tcW w:w="4952" w:type="dxa"/>
          <w:shd w:val="pct15" w:color="auto" w:fill="FFFFFF"/>
        </w:tcPr>
        <w:p w:rsidR="00DC2FE8" w:rsidRPr="00181327" w:rsidRDefault="00DC2FE8">
          <w:pPr>
            <w:pStyle w:val="Ttulo3"/>
          </w:pPr>
          <w:proofErr w:type="spellStart"/>
          <w:r w:rsidRPr="00181327">
            <w:t>Danitza</w:t>
          </w:r>
          <w:proofErr w:type="spellEnd"/>
          <w:r w:rsidRPr="00181327">
            <w:t xml:space="preserve"> Donoso </w:t>
          </w:r>
          <w:proofErr w:type="spellStart"/>
          <w:r w:rsidRPr="00181327">
            <w:t>Solis</w:t>
          </w:r>
          <w:proofErr w:type="spellEnd"/>
        </w:p>
      </w:tc>
    </w:tr>
  </w:tbl>
  <w:p w:rsidR="00DC2FE8" w:rsidRDefault="00DC2FE8">
    <w:pPr>
      <w:pStyle w:val="Encabezado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"/>
      </v:shape>
    </w:pict>
  </w:numPicBullet>
  <w:abstractNum w:abstractNumId="0">
    <w:nsid w:val="00451126"/>
    <w:multiLevelType w:val="hybridMultilevel"/>
    <w:tmpl w:val="25081908"/>
    <w:lvl w:ilvl="0" w:tplc="82F6B82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C7C"/>
    <w:multiLevelType w:val="hybridMultilevel"/>
    <w:tmpl w:val="ED32430C"/>
    <w:lvl w:ilvl="0" w:tplc="9A762ED4">
      <w:start w:val="1"/>
      <w:numFmt w:val="bullet"/>
      <w:lvlText w:val=""/>
      <w:lvlJc w:val="left"/>
      <w:pPr>
        <w:tabs>
          <w:tab w:val="num" w:pos="284"/>
        </w:tabs>
        <w:ind w:left="720" w:hanging="720"/>
      </w:pPr>
      <w:rPr>
        <w:rFonts w:ascii="Wingdings" w:hAnsi="Wingdings" w:hint="default"/>
      </w:rPr>
    </w:lvl>
    <w:lvl w:ilvl="1" w:tplc="C0E6C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323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EAE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A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E02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0A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9A7C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E5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A14B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0BF1B54"/>
    <w:multiLevelType w:val="hybridMultilevel"/>
    <w:tmpl w:val="18584558"/>
    <w:lvl w:ilvl="0" w:tplc="799CF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DA8D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4C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64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A5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781D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09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18E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0A2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7358F"/>
    <w:multiLevelType w:val="hybridMultilevel"/>
    <w:tmpl w:val="1382A7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711B6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9312A4B"/>
    <w:multiLevelType w:val="hybridMultilevel"/>
    <w:tmpl w:val="84901B7C"/>
    <w:lvl w:ilvl="0" w:tplc="8794B0D6">
      <w:start w:val="1"/>
      <w:numFmt w:val="bullet"/>
      <w:lvlText w:val=""/>
      <w:lvlJc w:val="left"/>
      <w:pPr>
        <w:tabs>
          <w:tab w:val="num" w:pos="340"/>
        </w:tabs>
        <w:ind w:left="720" w:hanging="720"/>
      </w:pPr>
      <w:rPr>
        <w:rFonts w:ascii="Wingdings" w:hAnsi="Wingdings" w:hint="default"/>
      </w:rPr>
    </w:lvl>
    <w:lvl w:ilvl="1" w:tplc="A3EE5A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480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AD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043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7AE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C6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8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124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25016"/>
    <w:multiLevelType w:val="hybridMultilevel"/>
    <w:tmpl w:val="DC6A778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9222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7D5581A"/>
    <w:multiLevelType w:val="hybridMultilevel"/>
    <w:tmpl w:val="4BC4EE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530FA4"/>
    <w:multiLevelType w:val="hybridMultilevel"/>
    <w:tmpl w:val="9B00BF0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EAF3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BA0AB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A2672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50C9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73EF7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8C649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3329B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684A2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5C7254"/>
    <w:multiLevelType w:val="multilevel"/>
    <w:tmpl w:val="ED32430C"/>
    <w:lvl w:ilvl="0">
      <w:start w:val="1"/>
      <w:numFmt w:val="bullet"/>
      <w:lvlText w:val=""/>
      <w:lvlJc w:val="left"/>
      <w:pPr>
        <w:tabs>
          <w:tab w:val="num" w:pos="284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6C3C96"/>
    <w:multiLevelType w:val="hybridMultilevel"/>
    <w:tmpl w:val="27B2610A"/>
    <w:lvl w:ilvl="0" w:tplc="34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AC5136E"/>
    <w:multiLevelType w:val="hybridMultilevel"/>
    <w:tmpl w:val="4A36905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53721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03E6C72"/>
    <w:multiLevelType w:val="multilevel"/>
    <w:tmpl w:val="6D3AE9A4"/>
    <w:lvl w:ilvl="0">
      <w:start w:val="1"/>
      <w:numFmt w:val="bullet"/>
      <w:lvlText w:val=""/>
      <w:lvlJc w:val="left"/>
      <w:pPr>
        <w:tabs>
          <w:tab w:val="num" w:pos="397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D23456"/>
    <w:multiLevelType w:val="hybridMultilevel"/>
    <w:tmpl w:val="18721E90"/>
    <w:lvl w:ilvl="0" w:tplc="AC826A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A89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08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CB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A23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98D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866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423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3CC6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6621E7"/>
    <w:multiLevelType w:val="hybridMultilevel"/>
    <w:tmpl w:val="997235D6"/>
    <w:lvl w:ilvl="0" w:tplc="F2B2461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258B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3E1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CD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162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DC7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4B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867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8633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0F4854"/>
    <w:multiLevelType w:val="hybridMultilevel"/>
    <w:tmpl w:val="20A6E938"/>
    <w:lvl w:ilvl="0" w:tplc="80E8D5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F276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1CE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45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23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AEE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C7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0C92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AAF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7309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ABE5BC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2A623F6"/>
    <w:multiLevelType w:val="hybridMultilevel"/>
    <w:tmpl w:val="FBBCF0C2"/>
    <w:lvl w:ilvl="0" w:tplc="34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2D116C8"/>
    <w:multiLevelType w:val="multilevel"/>
    <w:tmpl w:val="8B0E2F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46175E7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4">
    <w:nsid w:val="44D441E6"/>
    <w:multiLevelType w:val="hybridMultilevel"/>
    <w:tmpl w:val="8B0E2FE2"/>
    <w:lvl w:ilvl="0" w:tplc="48AA1E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1A82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26CDB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7E8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B3830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95896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114A3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FD655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E0621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52F5139"/>
    <w:multiLevelType w:val="hybridMultilevel"/>
    <w:tmpl w:val="6D3AE9A4"/>
    <w:lvl w:ilvl="0" w:tplc="0A36FAAC">
      <w:start w:val="1"/>
      <w:numFmt w:val="bullet"/>
      <w:lvlText w:val=""/>
      <w:lvlJc w:val="left"/>
      <w:pPr>
        <w:tabs>
          <w:tab w:val="num" w:pos="397"/>
        </w:tabs>
        <w:ind w:left="720" w:hanging="720"/>
      </w:pPr>
      <w:rPr>
        <w:rFonts w:ascii="Wingdings" w:hAnsi="Wingdings" w:hint="default"/>
      </w:rPr>
    </w:lvl>
    <w:lvl w:ilvl="1" w:tplc="3CBC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2C4B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A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5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60A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7A2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A7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926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00181"/>
    <w:multiLevelType w:val="hybridMultilevel"/>
    <w:tmpl w:val="DB2478E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142742"/>
    <w:multiLevelType w:val="hybridMultilevel"/>
    <w:tmpl w:val="8950655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CC27BD1"/>
    <w:multiLevelType w:val="hybridMultilevel"/>
    <w:tmpl w:val="87149638"/>
    <w:lvl w:ilvl="0" w:tplc="34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08677EC"/>
    <w:multiLevelType w:val="hybridMultilevel"/>
    <w:tmpl w:val="18584558"/>
    <w:lvl w:ilvl="0" w:tplc="B08A5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021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8A1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CC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5CC9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BAC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C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9EDF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96D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A54A9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3371C8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43C51A9"/>
    <w:multiLevelType w:val="singleLevel"/>
    <w:tmpl w:val="0C1AB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>
    <w:nsid w:val="563F6663"/>
    <w:multiLevelType w:val="hybridMultilevel"/>
    <w:tmpl w:val="42AAC8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7E6E1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57AD609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5CFC6E8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5E331DFA"/>
    <w:multiLevelType w:val="multilevel"/>
    <w:tmpl w:val="84901B7C"/>
    <w:lvl w:ilvl="0">
      <w:start w:val="1"/>
      <w:numFmt w:val="bullet"/>
      <w:lvlText w:val=""/>
      <w:lvlJc w:val="left"/>
      <w:pPr>
        <w:tabs>
          <w:tab w:val="num" w:pos="34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294DF6"/>
    <w:multiLevelType w:val="hybridMultilevel"/>
    <w:tmpl w:val="1D023846"/>
    <w:lvl w:ilvl="0" w:tplc="32B80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74A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8A0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61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6A71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66A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A0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0A8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F66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4C791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668E2E28"/>
    <w:multiLevelType w:val="hybridMultilevel"/>
    <w:tmpl w:val="013481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6A7D05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6BBD77F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1E40333"/>
    <w:multiLevelType w:val="hybridMultilevel"/>
    <w:tmpl w:val="B538A7C6"/>
    <w:lvl w:ilvl="0" w:tplc="0A5CD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4A2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90F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E2D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EED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4A4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3ED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9CB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E6C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1332A2"/>
    <w:multiLevelType w:val="hybridMultilevel"/>
    <w:tmpl w:val="4D6C7A3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A7476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79480707"/>
    <w:multiLevelType w:val="hybridMultilevel"/>
    <w:tmpl w:val="8B0E2FE2"/>
    <w:lvl w:ilvl="0" w:tplc="C52237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2D6AA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DCAD1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BEA1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54675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A7C6C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D214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2CC2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1D8DC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A94569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8">
    <w:nsid w:val="7DEA3E3F"/>
    <w:multiLevelType w:val="hybridMultilevel"/>
    <w:tmpl w:val="73F633F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36"/>
  </w:num>
  <w:num w:numId="4">
    <w:abstractNumId w:val="42"/>
  </w:num>
  <w:num w:numId="5">
    <w:abstractNumId w:val="47"/>
  </w:num>
  <w:num w:numId="6">
    <w:abstractNumId w:val="20"/>
  </w:num>
  <w:num w:numId="7">
    <w:abstractNumId w:val="23"/>
  </w:num>
  <w:num w:numId="8">
    <w:abstractNumId w:val="45"/>
  </w:num>
  <w:num w:numId="9">
    <w:abstractNumId w:val="5"/>
  </w:num>
  <w:num w:numId="10">
    <w:abstractNumId w:val="14"/>
  </w:num>
  <w:num w:numId="11">
    <w:abstractNumId w:val="35"/>
  </w:num>
  <w:num w:numId="12">
    <w:abstractNumId w:val="39"/>
  </w:num>
  <w:num w:numId="13">
    <w:abstractNumId w:val="31"/>
  </w:num>
  <w:num w:numId="14">
    <w:abstractNumId w:val="41"/>
  </w:num>
  <w:num w:numId="15">
    <w:abstractNumId w:val="30"/>
  </w:num>
  <w:num w:numId="16">
    <w:abstractNumId w:val="2"/>
  </w:num>
  <w:num w:numId="17">
    <w:abstractNumId w:val="34"/>
  </w:num>
  <w:num w:numId="18">
    <w:abstractNumId w:val="43"/>
  </w:num>
  <w:num w:numId="19">
    <w:abstractNumId w:val="38"/>
  </w:num>
  <w:num w:numId="20">
    <w:abstractNumId w:val="18"/>
  </w:num>
  <w:num w:numId="21">
    <w:abstractNumId w:val="24"/>
  </w:num>
  <w:num w:numId="22">
    <w:abstractNumId w:val="3"/>
  </w:num>
  <w:num w:numId="23">
    <w:abstractNumId w:val="29"/>
  </w:num>
  <w:num w:numId="24">
    <w:abstractNumId w:val="46"/>
  </w:num>
  <w:num w:numId="25">
    <w:abstractNumId w:val="1"/>
  </w:num>
  <w:num w:numId="26">
    <w:abstractNumId w:val="11"/>
  </w:num>
  <w:num w:numId="27">
    <w:abstractNumId w:val="25"/>
  </w:num>
  <w:num w:numId="28">
    <w:abstractNumId w:val="15"/>
  </w:num>
  <w:num w:numId="29">
    <w:abstractNumId w:val="6"/>
  </w:num>
  <w:num w:numId="30">
    <w:abstractNumId w:val="16"/>
  </w:num>
  <w:num w:numId="31">
    <w:abstractNumId w:val="37"/>
  </w:num>
  <w:num w:numId="32">
    <w:abstractNumId w:val="17"/>
  </w:num>
  <w:num w:numId="33">
    <w:abstractNumId w:val="22"/>
  </w:num>
  <w:num w:numId="34">
    <w:abstractNumId w:val="10"/>
  </w:num>
  <w:num w:numId="35">
    <w:abstractNumId w:val="13"/>
  </w:num>
  <w:num w:numId="36">
    <w:abstractNumId w:val="44"/>
  </w:num>
  <w:num w:numId="37">
    <w:abstractNumId w:val="26"/>
  </w:num>
  <w:num w:numId="38">
    <w:abstractNumId w:val="40"/>
  </w:num>
  <w:num w:numId="39">
    <w:abstractNumId w:val="27"/>
  </w:num>
  <w:num w:numId="40">
    <w:abstractNumId w:val="4"/>
  </w:num>
  <w:num w:numId="41">
    <w:abstractNumId w:val="9"/>
  </w:num>
  <w:num w:numId="42">
    <w:abstractNumId w:val="0"/>
  </w:num>
  <w:num w:numId="43">
    <w:abstractNumId w:val="12"/>
  </w:num>
  <w:num w:numId="44">
    <w:abstractNumId w:val="48"/>
  </w:num>
  <w:num w:numId="45">
    <w:abstractNumId w:val="21"/>
  </w:num>
  <w:num w:numId="46">
    <w:abstractNumId w:val="28"/>
  </w:num>
  <w:num w:numId="47">
    <w:abstractNumId w:val="32"/>
  </w:num>
  <w:num w:numId="48">
    <w:abstractNumId w:val="33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FC0"/>
    <w:rsid w:val="00002248"/>
    <w:rsid w:val="00054CCE"/>
    <w:rsid w:val="00061831"/>
    <w:rsid w:val="000930A0"/>
    <w:rsid w:val="000A2E29"/>
    <w:rsid w:val="000A7A74"/>
    <w:rsid w:val="000D1DE6"/>
    <w:rsid w:val="000E30F3"/>
    <w:rsid w:val="001325DB"/>
    <w:rsid w:val="00145D94"/>
    <w:rsid w:val="00160EC1"/>
    <w:rsid w:val="00180C1E"/>
    <w:rsid w:val="00181327"/>
    <w:rsid w:val="00190E66"/>
    <w:rsid w:val="00191A9B"/>
    <w:rsid w:val="001B284D"/>
    <w:rsid w:val="001B76C9"/>
    <w:rsid w:val="001D4C41"/>
    <w:rsid w:val="00247902"/>
    <w:rsid w:val="002B3CE6"/>
    <w:rsid w:val="002C5935"/>
    <w:rsid w:val="002D0062"/>
    <w:rsid w:val="002F1EFB"/>
    <w:rsid w:val="00316351"/>
    <w:rsid w:val="003216A6"/>
    <w:rsid w:val="00324D4C"/>
    <w:rsid w:val="0033587A"/>
    <w:rsid w:val="003627DB"/>
    <w:rsid w:val="00377D23"/>
    <w:rsid w:val="003921C7"/>
    <w:rsid w:val="004021DE"/>
    <w:rsid w:val="00410161"/>
    <w:rsid w:val="00417769"/>
    <w:rsid w:val="00421D95"/>
    <w:rsid w:val="004617E9"/>
    <w:rsid w:val="004B45E5"/>
    <w:rsid w:val="004C2B63"/>
    <w:rsid w:val="004D32B6"/>
    <w:rsid w:val="005541C9"/>
    <w:rsid w:val="005A073D"/>
    <w:rsid w:val="005B63AE"/>
    <w:rsid w:val="005F0367"/>
    <w:rsid w:val="006130A8"/>
    <w:rsid w:val="00653C16"/>
    <w:rsid w:val="00673FCA"/>
    <w:rsid w:val="006774B6"/>
    <w:rsid w:val="006A2202"/>
    <w:rsid w:val="006C145D"/>
    <w:rsid w:val="006D7585"/>
    <w:rsid w:val="006F4FC0"/>
    <w:rsid w:val="00701B87"/>
    <w:rsid w:val="00711387"/>
    <w:rsid w:val="007376B8"/>
    <w:rsid w:val="007505BE"/>
    <w:rsid w:val="007640F5"/>
    <w:rsid w:val="00771515"/>
    <w:rsid w:val="007A2E0C"/>
    <w:rsid w:val="007D76F3"/>
    <w:rsid w:val="0080415C"/>
    <w:rsid w:val="00817ABC"/>
    <w:rsid w:val="00832749"/>
    <w:rsid w:val="00856EB1"/>
    <w:rsid w:val="008B028C"/>
    <w:rsid w:val="00902176"/>
    <w:rsid w:val="00910DF7"/>
    <w:rsid w:val="009319CA"/>
    <w:rsid w:val="00933DB7"/>
    <w:rsid w:val="009615DF"/>
    <w:rsid w:val="00972904"/>
    <w:rsid w:val="009E373E"/>
    <w:rsid w:val="009F5B52"/>
    <w:rsid w:val="00A27A9E"/>
    <w:rsid w:val="00A312B8"/>
    <w:rsid w:val="00A471D5"/>
    <w:rsid w:val="00A5348E"/>
    <w:rsid w:val="00A76463"/>
    <w:rsid w:val="00A83C3D"/>
    <w:rsid w:val="00AA153B"/>
    <w:rsid w:val="00AB416F"/>
    <w:rsid w:val="00AC65CE"/>
    <w:rsid w:val="00AE3A0A"/>
    <w:rsid w:val="00AF7470"/>
    <w:rsid w:val="00B10EAC"/>
    <w:rsid w:val="00B25919"/>
    <w:rsid w:val="00B57CC3"/>
    <w:rsid w:val="00B64333"/>
    <w:rsid w:val="00B829E9"/>
    <w:rsid w:val="00BC0522"/>
    <w:rsid w:val="00BC3717"/>
    <w:rsid w:val="00BD475A"/>
    <w:rsid w:val="00C06572"/>
    <w:rsid w:val="00C40C59"/>
    <w:rsid w:val="00C73091"/>
    <w:rsid w:val="00CB0832"/>
    <w:rsid w:val="00CD4E97"/>
    <w:rsid w:val="00D07A3C"/>
    <w:rsid w:val="00D1140E"/>
    <w:rsid w:val="00D12314"/>
    <w:rsid w:val="00D31582"/>
    <w:rsid w:val="00D67E8E"/>
    <w:rsid w:val="00DA6AE6"/>
    <w:rsid w:val="00DC1A30"/>
    <w:rsid w:val="00DC2FE8"/>
    <w:rsid w:val="00E44087"/>
    <w:rsid w:val="00E6693F"/>
    <w:rsid w:val="00EF5F0D"/>
    <w:rsid w:val="00F07A6D"/>
    <w:rsid w:val="00F76664"/>
    <w:rsid w:val="00FA6DD7"/>
    <w:rsid w:val="00FB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C7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921C7"/>
    <w:pPr>
      <w:keepNext/>
      <w:outlineLvl w:val="0"/>
    </w:pPr>
    <w:rPr>
      <w:b/>
      <w:i/>
      <w:shadow/>
      <w:sz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3921C7"/>
    <w:pPr>
      <w:keepNext/>
      <w:spacing w:before="60" w:after="60"/>
      <w:outlineLvl w:val="1"/>
    </w:pPr>
    <w:rPr>
      <w:b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3921C7"/>
    <w:pPr>
      <w:keepNext/>
      <w:spacing w:before="60" w:after="60"/>
      <w:jc w:val="center"/>
      <w:outlineLvl w:val="2"/>
    </w:pPr>
    <w:rPr>
      <w:b/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61CE"/>
    <w:rPr>
      <w:rFonts w:asciiTheme="majorHAnsi" w:eastAsiaTheme="majorEastAsia" w:hAnsiTheme="majorHAnsi" w:cstheme="majorBidi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61CE"/>
    <w:rPr>
      <w:rFonts w:asciiTheme="majorHAnsi" w:eastAsiaTheme="majorEastAsia" w:hAnsiTheme="majorHAnsi" w:cstheme="majorBidi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61CE"/>
    <w:rPr>
      <w:rFonts w:asciiTheme="majorHAnsi" w:eastAsiaTheme="majorEastAsia" w:hAnsiTheme="majorHAnsi" w:cstheme="majorBidi"/>
      <w:b/>
      <w:bCs/>
      <w:sz w:val="26"/>
      <w:szCs w:val="26"/>
      <w:lang w:val="es-ES"/>
    </w:rPr>
  </w:style>
  <w:style w:type="paragraph" w:styleId="Encabezado">
    <w:name w:val="header"/>
    <w:aliases w:val="Car"/>
    <w:basedOn w:val="Normal"/>
    <w:link w:val="EncabezadoCar"/>
    <w:uiPriority w:val="99"/>
    <w:rsid w:val="003921C7"/>
    <w:pPr>
      <w:tabs>
        <w:tab w:val="center" w:pos="4320"/>
        <w:tab w:val="right" w:pos="8550"/>
      </w:tabs>
      <w:ind w:right="360"/>
    </w:pPr>
    <w:rPr>
      <w:rFonts w:ascii="Arial" w:hAnsi="Arial"/>
      <w:szCs w:val="20"/>
    </w:rPr>
  </w:style>
  <w:style w:type="character" w:customStyle="1" w:styleId="EncabezadoCar">
    <w:name w:val="Encabezado Car"/>
    <w:aliases w:val="Car Car"/>
    <w:basedOn w:val="Fuentedeprrafopredeter"/>
    <w:link w:val="Encabezado"/>
    <w:uiPriority w:val="99"/>
    <w:rsid w:val="000261CE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rsid w:val="003921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61CE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3921C7"/>
    <w:rPr>
      <w:rFonts w:cs="Times New Roman"/>
    </w:rPr>
  </w:style>
  <w:style w:type="paragraph" w:customStyle="1" w:styleId="coname">
    <w:name w:val="coname"/>
    <w:basedOn w:val="Normal"/>
    <w:uiPriority w:val="99"/>
    <w:rsid w:val="003921C7"/>
    <w:pPr>
      <w:spacing w:before="120" w:after="240"/>
      <w:ind w:left="720"/>
    </w:pPr>
    <w:rPr>
      <w:rFonts w:ascii="Arial" w:hAnsi="Arial"/>
      <w:b/>
      <w:szCs w:val="20"/>
    </w:rPr>
  </w:style>
  <w:style w:type="character" w:styleId="Hipervnculo">
    <w:name w:val="Hyperlink"/>
    <w:basedOn w:val="Fuentedeprrafopredeter"/>
    <w:uiPriority w:val="99"/>
    <w:rsid w:val="003921C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3921C7"/>
    <w:pPr>
      <w:jc w:val="both"/>
    </w:pPr>
    <w:rPr>
      <w:rFonts w:ascii="Arial" w:hAnsi="Arial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261CE"/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9E373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21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17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ANTECEDENTES PERSONALES</vt:lpstr>
    </vt:vector>
  </TitlesOfParts>
  <Company>IBM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ANTECEDENTES PERSONALES</dc:title>
  <dc:creator>IBM_User</dc:creator>
  <cp:lastModifiedBy>danitza.donoso</cp:lastModifiedBy>
  <cp:revision>4</cp:revision>
  <cp:lastPrinted>2007-05-24T01:07:00Z</cp:lastPrinted>
  <dcterms:created xsi:type="dcterms:W3CDTF">2015-12-28T15:03:00Z</dcterms:created>
  <dcterms:modified xsi:type="dcterms:W3CDTF">2016-02-08T13:21:00Z</dcterms:modified>
</cp:coreProperties>
</file>